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59D64BD7"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acclimation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6F5E984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566D07">
        <w:rPr>
          <w:bCs/>
        </w:rPr>
        <w:t>2</w:t>
      </w:r>
      <w:r w:rsidR="00372843">
        <w:rPr>
          <w:bCs/>
        </w:rPr>
        <w:t>1</w:t>
      </w:r>
      <w:r w:rsidRPr="00FE014F">
        <w:rPr>
          <w:bCs/>
        </w:rPr>
        <w:t xml:space="preserve"> words</w:t>
      </w:r>
      <w:r w:rsidR="002E00E5">
        <w:rPr>
          <w:bCs/>
        </w:rPr>
        <w:t xml:space="preserve"> (</w:t>
      </w:r>
      <w:r w:rsidR="002E00E5">
        <w:rPr>
          <w:bCs/>
          <w:i/>
          <w:iCs/>
        </w:rPr>
        <w:t>GCB maximum: 8000 words</w:t>
      </w:r>
      <w:r w:rsidR="002E00E5">
        <w:rPr>
          <w:bCs/>
        </w:rPr>
        <w:t>)</w:t>
      </w:r>
    </w:p>
    <w:p w14:paraId="06E78CAB" w14:textId="07304CDD" w:rsidR="009F20B5" w:rsidRPr="00FE014F" w:rsidRDefault="009F20B5" w:rsidP="00DE2B27">
      <w:pPr>
        <w:spacing w:line="360" w:lineRule="auto"/>
        <w:ind w:firstLine="720"/>
        <w:rPr>
          <w:bCs/>
        </w:rPr>
      </w:pPr>
      <w:r w:rsidRPr="00FE014F">
        <w:rPr>
          <w:bCs/>
        </w:rPr>
        <w:t xml:space="preserve">Introduction: </w:t>
      </w:r>
      <w:r>
        <w:rPr>
          <w:bCs/>
        </w:rPr>
        <w:t>1</w:t>
      </w:r>
      <w:r w:rsidR="009C354F">
        <w:rPr>
          <w:bCs/>
        </w:rPr>
        <w:t>500</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2D6BB7F2" w:rsidR="009F20B5" w:rsidRPr="00FE014F" w:rsidRDefault="009F20B5" w:rsidP="00DE2B27">
      <w:pPr>
        <w:spacing w:line="360" w:lineRule="auto"/>
        <w:ind w:firstLine="720"/>
        <w:rPr>
          <w:bCs/>
        </w:rPr>
      </w:pPr>
      <w:r w:rsidRPr="00FE014F">
        <w:rPr>
          <w:bCs/>
        </w:rPr>
        <w:t xml:space="preserve">Results: </w:t>
      </w:r>
      <w:r>
        <w:rPr>
          <w:bCs/>
        </w:rPr>
        <w:t>1</w:t>
      </w:r>
      <w:r w:rsidR="00555B50">
        <w:rPr>
          <w:bCs/>
        </w:rPr>
        <w:t>18</w:t>
      </w:r>
      <w:r w:rsidR="008E6ED4">
        <w:rPr>
          <w:bCs/>
        </w:rPr>
        <w:t>4</w:t>
      </w:r>
      <w:r w:rsidRPr="00FE014F">
        <w:rPr>
          <w:bCs/>
        </w:rPr>
        <w:t xml:space="preserve"> words (not including text in figures or tables)</w:t>
      </w:r>
    </w:p>
    <w:p w14:paraId="4DF403DB" w14:textId="0D5AF37E" w:rsidR="009F20B5" w:rsidRPr="00FE014F" w:rsidRDefault="009F20B5" w:rsidP="00DE2B27">
      <w:pPr>
        <w:spacing w:line="360" w:lineRule="auto"/>
        <w:ind w:firstLine="720"/>
        <w:rPr>
          <w:bCs/>
        </w:rPr>
      </w:pPr>
      <w:r w:rsidRPr="00FE014F">
        <w:rPr>
          <w:bCs/>
        </w:rPr>
        <w:t xml:space="preserve">Discussion: </w:t>
      </w:r>
      <w:r w:rsidR="002E00E5">
        <w:rPr>
          <w:bCs/>
        </w:rPr>
        <w:t>1617</w:t>
      </w:r>
      <w:r w:rsidRPr="00FE014F">
        <w:rPr>
          <w:bCs/>
        </w:rPr>
        <w:t xml:space="preserve"> words</w:t>
      </w:r>
    </w:p>
    <w:p w14:paraId="2544C04D" w14:textId="77777777" w:rsidR="009F20B5" w:rsidRPr="00FE014F" w:rsidRDefault="009F20B5" w:rsidP="00DE2B27">
      <w:pPr>
        <w:spacing w:line="360" w:lineRule="auto"/>
        <w:rPr>
          <w:bCs/>
        </w:rPr>
      </w:pPr>
      <w:r w:rsidRPr="00FE014F">
        <w:rPr>
          <w:b/>
        </w:rPr>
        <w:t>Tables and Figures</w:t>
      </w:r>
      <w:r w:rsidRPr="00FE014F">
        <w:rPr>
          <w:bCs/>
        </w:rPr>
        <w:t xml:space="preserve">: </w:t>
      </w:r>
      <w:r>
        <w:rPr>
          <w:bCs/>
        </w:rPr>
        <w:t>5 tables and 5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43555957"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and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also increased the positive effect of eCO</w:t>
      </w:r>
      <w:r w:rsidR="007D627F">
        <w:rPr>
          <w:bCs/>
          <w:vertAlign w:val="subscript"/>
        </w:rPr>
        <w:t>2</w:t>
      </w:r>
      <w:r w:rsidR="007D627F">
        <w:rPr>
          <w:bCs/>
        </w:rPr>
        <w:t xml:space="preserve"> on whole</w:t>
      </w:r>
      <w:r w:rsidR="00E22EA1">
        <w:rPr>
          <w:bCs/>
        </w:rPr>
        <w:t>-</w:t>
      </w:r>
      <w:r w:rsidR="007D627F">
        <w:rPr>
          <w:bCs/>
        </w:rPr>
        <w:t>plant growth, but only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are both plausible mechanisms that </w:t>
      </w:r>
      <w:r w:rsidR="00E22EA1">
        <w:rPr>
          <w:bCs/>
          <w:color w:val="000000"/>
        </w:rPr>
        <w:t xml:space="preserve">can </w:t>
      </w:r>
      <w:r w:rsidR="003F3B22">
        <w:rPr>
          <w:bCs/>
          <w:color w:val="000000"/>
        </w:rPr>
        <w:t>explain plant responses to CO</w:t>
      </w:r>
      <w:r w:rsidR="003F3B22">
        <w:rPr>
          <w:bCs/>
          <w:color w:val="000000"/>
          <w:vertAlign w:val="subscript"/>
        </w:rPr>
        <w:t>2</w:t>
      </w:r>
      <w:r w:rsidR="00275063">
        <w:rPr>
          <w:bCs/>
          <w:color w:val="000000"/>
        </w:rPr>
        <w:t>,</w:t>
      </w:r>
      <w:r w:rsidR="003F3B22">
        <w:rPr>
          <w:bCs/>
          <w:color w:val="000000"/>
        </w:rPr>
        <w:t xml:space="preserve"> however</w:t>
      </w:r>
      <w:r w:rsidR="00275063">
        <w:rPr>
          <w:bCs/>
          <w:color w:val="000000"/>
        </w:rPr>
        <w:t xml:space="preserve">, </w:t>
      </w:r>
      <w:r w:rsidR="00E22EA1">
        <w:rPr>
          <w:bCs/>
          <w:color w:val="000000"/>
        </w:rPr>
        <w:t xml:space="preserve">these hypotheses </w:t>
      </w:r>
      <w:r w:rsidR="003F3B22">
        <w:rPr>
          <w:bCs/>
          <w:color w:val="000000"/>
        </w:rPr>
        <w:t xml:space="preserve">operate on different scales. </w:t>
      </w:r>
      <w:r>
        <w:t xml:space="preserve">Importantly, results suggest that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land surface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133EE9D5" w:rsidR="009F20B5" w:rsidRDefault="00963F35" w:rsidP="00080052">
      <w:pPr>
        <w:spacing w:line="360" w:lineRule="auto"/>
        <w:rPr>
          <w:bCs/>
        </w:rPr>
      </w:pPr>
      <w:r>
        <w:rPr>
          <w:bCs/>
        </w:rPr>
        <w:t xml:space="preserve">Acclimation,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025A2DAF"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04272F" w:rsidRPr="0004272F">
            <w:rPr>
              <w:color w:val="000000"/>
            </w:rPr>
            <w:t>(</w:t>
          </w:r>
          <w:proofErr w:type="spellStart"/>
          <w:r w:rsidR="0004272F" w:rsidRPr="0004272F">
            <w:rPr>
              <w:color w:val="000000"/>
            </w:rPr>
            <w:t>Braghiere</w:t>
          </w:r>
          <w:proofErr w:type="spellEnd"/>
          <w:r w:rsidR="0004272F" w:rsidRPr="0004272F">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04272F" w:rsidRPr="0004272F">
            <w:rPr>
              <w:color w:val="000000"/>
            </w:rPr>
            <w:t>(</w:t>
          </w:r>
          <w:proofErr w:type="spellStart"/>
          <w:r w:rsidR="0004272F" w:rsidRPr="0004272F">
            <w:rPr>
              <w:color w:val="000000"/>
            </w:rPr>
            <w:t>Hungate</w:t>
          </w:r>
          <w:proofErr w:type="spellEnd"/>
          <w:r w:rsidR="0004272F" w:rsidRPr="0004272F">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04272F" w:rsidRPr="0004272F">
            <w:rPr>
              <w:color w:val="000000"/>
            </w:rPr>
            <w:t>(</w:t>
          </w:r>
          <w:proofErr w:type="spellStart"/>
          <w:r w:rsidR="0004272F" w:rsidRPr="0004272F">
            <w:rPr>
              <w:color w:val="000000"/>
            </w:rPr>
            <w:t>Ziehn</w:t>
          </w:r>
          <w:proofErr w:type="spellEnd"/>
          <w:r w:rsidR="0004272F" w:rsidRPr="0004272F">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04272F">
            <w:t>(Y. Luo et al., 2004; N. G. Smith &amp; Dukes, 2013)</w:t>
          </w:r>
        </w:sdtContent>
      </w:sdt>
      <w:r>
        <w:t>, an effect that</w:t>
      </w:r>
      <w:r w:rsidR="00CF7D47">
        <w:t xml:space="preserve"> </w:t>
      </w:r>
      <w:r>
        <w:t>reduce</w:t>
      </w:r>
      <w:r w:rsidR="004903FB">
        <w:t>s</w:t>
      </w:r>
      <w:r>
        <w:t xml:space="preserve"> the future terrestrial carbon sink</w:t>
      </w:r>
      <w:r w:rsidR="00963F35">
        <w:t xml:space="preserve"> by 19%</w:t>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04272F" w:rsidRPr="0004272F">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04272F" w:rsidRPr="0004272F">
            <w:rPr>
              <w:color w:val="000000"/>
            </w:rPr>
            <w:t xml:space="preserve">(Arora et al., 2020; Davies-Barnard et al., 2022; </w:t>
          </w:r>
          <w:proofErr w:type="spellStart"/>
          <w:r w:rsidR="0004272F" w:rsidRPr="0004272F">
            <w:rPr>
              <w:color w:val="000000"/>
            </w:rPr>
            <w:t>Terrer</w:t>
          </w:r>
          <w:proofErr w:type="spellEnd"/>
          <w:r w:rsidR="0004272F" w:rsidRPr="0004272F">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04272F" w:rsidRPr="0004272F">
            <w:rPr>
              <w:color w:val="000000"/>
            </w:rPr>
            <w:t xml:space="preserve">(Davies-Barnard et al., 2020; </w:t>
          </w:r>
          <w:proofErr w:type="spellStart"/>
          <w:r w:rsidR="0004272F" w:rsidRPr="0004272F">
            <w:rPr>
              <w:color w:val="000000"/>
            </w:rPr>
            <w:t>Friedlingstein</w:t>
          </w:r>
          <w:proofErr w:type="spellEnd"/>
          <w:r w:rsidR="0004272F" w:rsidRPr="0004272F">
            <w:rPr>
              <w:color w:val="000000"/>
            </w:rPr>
            <w:t xml:space="preserve"> et al., 2014; </w:t>
          </w:r>
          <w:proofErr w:type="spellStart"/>
          <w:r w:rsidR="0004272F" w:rsidRPr="0004272F">
            <w:rPr>
              <w:color w:val="000000"/>
            </w:rPr>
            <w:t>Meyerholt</w:t>
          </w:r>
          <w:proofErr w:type="spellEnd"/>
          <w:r w:rsidR="0004272F" w:rsidRPr="0004272F">
            <w:rPr>
              <w:color w:val="000000"/>
            </w:rPr>
            <w:t xml:space="preserve"> et al., 2020; Wieder et al., 2015; </w:t>
          </w:r>
          <w:proofErr w:type="spellStart"/>
          <w:r w:rsidR="0004272F" w:rsidRPr="0004272F">
            <w:rPr>
              <w:color w:val="000000"/>
            </w:rPr>
            <w:t>Zaehle</w:t>
          </w:r>
          <w:proofErr w:type="spellEnd"/>
          <w:r w:rsidR="0004272F" w:rsidRPr="0004272F">
            <w:rPr>
              <w:color w:val="000000"/>
            </w:rPr>
            <w:t xml:space="preserve"> et al., 2014)</w:t>
          </w:r>
        </w:sdtContent>
      </w:sdt>
      <w:r>
        <w:t>.</w:t>
      </w:r>
    </w:p>
    <w:p w14:paraId="56BAF629" w14:textId="03E92F60"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04272F">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04272F">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04272F">
            <w:t xml:space="preserve">(Fay et al., 2015; </w:t>
          </w:r>
          <w:proofErr w:type="spellStart"/>
          <w:r w:rsidR="0004272F">
            <w:t>LeBauer</w:t>
          </w:r>
          <w:proofErr w:type="spellEnd"/>
          <w:r w:rsidR="0004272F">
            <w:t xml:space="preserve"> &amp; </w:t>
          </w:r>
          <w:proofErr w:type="spellStart"/>
          <w:r w:rsidR="0004272F">
            <w:t>Treseder</w:t>
          </w:r>
          <w:proofErr w:type="spellEnd"/>
          <w:r w:rsidR="0004272F">
            <w:t xml:space="preserve">, 2008; </w:t>
          </w:r>
          <w:proofErr w:type="spellStart"/>
          <w:r w:rsidR="0004272F">
            <w:t>Vitousek</w:t>
          </w:r>
          <w:proofErr w:type="spellEnd"/>
          <w:r w:rsidR="0004272F">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04272F">
            <w:t xml:space="preserve">(Evans, 1989; Evans &amp; Seemann, 1989; Field &amp; Mooney, 1986; </w:t>
          </w:r>
          <w:proofErr w:type="spellStart"/>
          <w:r w:rsidR="0004272F">
            <w:t>Firn</w:t>
          </w:r>
          <w:proofErr w:type="spellEnd"/>
          <w:r w:rsidR="0004272F">
            <w:t xml:space="preserve"> et al., 2019; X. Liang et al., 2020; Walker et al., 2014)</w:t>
          </w:r>
        </w:sdtContent>
      </w:sdt>
      <w:r>
        <w:t xml:space="preserve">, some have </w:t>
      </w:r>
      <w:r>
        <w:lastRenderedPageBreak/>
        <w:t>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2FCE587B"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04272F" w:rsidRPr="0004272F">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04272F">
            <w:t xml:space="preserve">(Evans, 1989; Evans &amp; Seemann, 1989; Field &amp; Mooney, 1986; </w:t>
          </w:r>
          <w:proofErr w:type="spellStart"/>
          <w:r w:rsidR="0004272F">
            <w:t>Firn</w:t>
          </w:r>
          <w:proofErr w:type="spellEnd"/>
          <w:r w:rsidR="0004272F">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04272F" w:rsidRPr="0004272F">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04272F" w:rsidRPr="0004272F">
            <w:rPr>
              <w:color w:val="000000"/>
            </w:rPr>
            <w:t>(</w:t>
          </w:r>
          <w:proofErr w:type="spellStart"/>
          <w:r w:rsidR="0004272F" w:rsidRPr="0004272F">
            <w:rPr>
              <w:color w:val="000000"/>
            </w:rPr>
            <w:t>Finzi</w:t>
          </w:r>
          <w:proofErr w:type="spellEnd"/>
          <w:r w:rsidR="0004272F" w:rsidRPr="0004272F">
            <w:rPr>
              <w:color w:val="000000"/>
            </w:rPr>
            <w:t xml:space="preserve"> et al., 2006; J. Liang et al., 2016; Moore et al., 2006)</w:t>
          </w:r>
        </w:sdtContent>
      </w:sdt>
      <w:r>
        <w:t>.</w:t>
      </w:r>
    </w:p>
    <w:p w14:paraId="6F7C8F53" w14:textId="59EB1502"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w:t>
      </w:r>
      <w:r w:rsidR="00BE4981">
        <w:t>-</w:t>
      </w:r>
      <w:r>
        <w:t>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04272F">
            <w:t xml:space="preserve">(Dong et al., 2017, 2020; Dong, Prentice, et al., 2022; </w:t>
          </w:r>
          <w:proofErr w:type="spellStart"/>
          <w:r w:rsidR="0004272F">
            <w:t>Paillassa</w:t>
          </w:r>
          <w:proofErr w:type="spellEnd"/>
          <w:r w:rsidR="0004272F">
            <w:t xml:space="preserve"> et al., 2020; Peng et al., 2021; </w:t>
          </w:r>
          <w:proofErr w:type="spellStart"/>
          <w:r w:rsidR="0004272F">
            <w:t>Querejeta</w:t>
          </w:r>
          <w:proofErr w:type="spellEnd"/>
          <w:r w:rsidR="0004272F">
            <w:t xml:space="preserve"> et al., 2022; N. G. Smith et al., 2019; N. G. Smith &amp; Keenan, 2020; </w:t>
          </w:r>
          <w:proofErr w:type="spellStart"/>
          <w:r w:rsidR="0004272F">
            <w:t>Westerband</w:t>
          </w:r>
          <w:proofErr w:type="spellEnd"/>
          <w:r w:rsidR="0004272F">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04272F" w:rsidRPr="0004272F">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65AA70FD"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 xml:space="preserve">Ribulose-1,5-bisphosphate </w:t>
      </w:r>
      <w:r>
        <w:lastRenderedPageBreak/>
        <w:t>(“RuBP”)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04272F" w:rsidRPr="0004272F">
            <w:rPr>
              <w:color w:val="000000"/>
            </w:rPr>
            <w:t>(Drake et al., 1997; Prentice et al., 2014; N. G. Smith et al., 2019; Wright et al., 2003)</w:t>
          </w:r>
        </w:sdtContent>
      </w:sdt>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04272F" w:rsidRPr="0004272F">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04272F">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04272F">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626C9DF4"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04272F" w:rsidRPr="0004272F">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04272F">
            <w:t>(</w:t>
          </w:r>
          <w:proofErr w:type="spellStart"/>
          <w:r w:rsidR="0004272F">
            <w:t>Marschner</w:t>
          </w:r>
          <w:proofErr w:type="spellEnd"/>
          <w:r w:rsidR="0004272F">
            <w:t xml:space="preserve"> &amp; Dell, 1994; S. E. Smith &amp; Read, 2008; </w:t>
          </w:r>
          <w:proofErr w:type="spellStart"/>
          <w:r w:rsidR="0004272F">
            <w:t>Udvardi</w:t>
          </w:r>
          <w:proofErr w:type="spellEnd"/>
          <w:r w:rsidR="0004272F">
            <w:t xml:space="preserve"> &amp; Poole, 2013; Vance &amp; </w:t>
          </w:r>
          <w:proofErr w:type="spellStart"/>
          <w:r w:rsidR="0004272F">
            <w:t>Heichel</w:t>
          </w:r>
          <w:proofErr w:type="spellEnd"/>
          <w:r w:rsidR="0004272F">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04272F" w:rsidRPr="0004272F">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04272F" w:rsidRPr="0004272F">
            <w:rPr>
              <w:color w:val="000000"/>
            </w:rPr>
            <w:t xml:space="preserve">(Allen et al., 2020; </w:t>
          </w:r>
          <w:proofErr w:type="spellStart"/>
          <w:r w:rsidR="0004272F" w:rsidRPr="0004272F">
            <w:rPr>
              <w:color w:val="000000"/>
            </w:rPr>
            <w:t>Brzostek</w:t>
          </w:r>
          <w:proofErr w:type="spellEnd"/>
          <w:r w:rsidR="0004272F" w:rsidRPr="0004272F">
            <w:rPr>
              <w:color w:val="000000"/>
            </w:rPr>
            <w:t xml:space="preserve"> et al., 2014; Lu et al., 2022; Perkowski et al., 2021; </w:t>
          </w:r>
          <w:proofErr w:type="spellStart"/>
          <w:r w:rsidR="0004272F" w:rsidRPr="0004272F">
            <w:rPr>
              <w:color w:val="000000"/>
            </w:rPr>
            <w:t>Terrer</w:t>
          </w:r>
          <w:proofErr w:type="spellEnd"/>
          <w:r w:rsidR="0004272F" w:rsidRPr="0004272F">
            <w:rPr>
              <w:color w:val="000000"/>
            </w:rPr>
            <w:t xml:space="preserve"> et al., 2016, 2018)</w:t>
          </w:r>
        </w:sdtContent>
      </w:sdt>
      <w:r>
        <w:rPr>
          <w:color w:val="000000"/>
        </w:rPr>
        <w:t xml:space="preserve">. Therefore, the role of nitrogen acquisition strategy on plant nitrogen uptake across soil nitrogen </w:t>
      </w:r>
      <w:r>
        <w:rPr>
          <w:color w:val="000000"/>
        </w:rPr>
        <w:lastRenderedPageBreak/>
        <w:t>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04272F">
            <w:t xml:space="preserve">N. G. Smith &amp; Keenan, 2020; </w:t>
          </w:r>
          <w:proofErr w:type="spellStart"/>
          <w:r w:rsidR="0004272F">
            <w:t>Terrer</w:t>
          </w:r>
          <w:proofErr w:type="spellEnd"/>
          <w:r w:rsidR="0004272F">
            <w:t xml:space="preserve"> et al., 2016, 2018)</w:t>
          </w:r>
        </w:sdtContent>
      </w:sdt>
      <w:r w:rsidR="00FE6EE1">
        <w:t>.</w:t>
      </w:r>
    </w:p>
    <w:p w14:paraId="5601D611" w14:textId="2064F97B" w:rsidR="009F20B5" w:rsidRPr="00A05E8B" w:rsidRDefault="009F20B5" w:rsidP="00FE6EE1">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increased operational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or inoculation treatment.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stronger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E0899B2"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04272F">
            <w:t xml:space="preserve">(Hoagland &amp; </w:t>
          </w:r>
          <w:proofErr w:type="spellStart"/>
          <w:r w:rsidR="0004272F">
            <w:t>Arnon</w:t>
          </w:r>
          <w:proofErr w:type="spellEnd"/>
          <w:r w:rsidR="0004272F">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0C2712ED"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31D5536C"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5D762A6A"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04272F">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t>
      </w:r>
      <w:r w:rsidRPr="00FE014F">
        <w:lastRenderedPageBreak/>
        <w:t xml:space="preserve">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BDFF641"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04272F" w:rsidRPr="0004272F">
            <w:rPr>
              <w:color w:val="000000"/>
            </w:rPr>
            <w:t>(</w:t>
          </w:r>
          <w:proofErr w:type="spellStart"/>
          <w:r w:rsidR="0004272F" w:rsidRPr="0004272F">
            <w:rPr>
              <w:color w:val="000000"/>
            </w:rPr>
            <w:t>Katabuchi</w:t>
          </w:r>
          <w:proofErr w:type="spellEnd"/>
          <w:r w:rsidR="0004272F" w:rsidRPr="0004272F">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04272F" w:rsidRPr="0004272F">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7B5B5D69"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04272F" w:rsidRPr="0004272F">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06432D2"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04272F" w:rsidRPr="0004272F">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35E2627"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04272F" w:rsidRPr="0004272F">
            <w:rPr>
              <w:color w:val="000000"/>
            </w:rPr>
            <w:t>(</w:t>
          </w:r>
          <w:proofErr w:type="spellStart"/>
          <w:r w:rsidR="0004272F" w:rsidRPr="0004272F">
            <w:rPr>
              <w:color w:val="000000"/>
            </w:rPr>
            <w:t>Katabuchi</w:t>
          </w:r>
          <w:proofErr w:type="spellEnd"/>
          <w:r w:rsidR="0004272F" w:rsidRPr="0004272F">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30E7C38D"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04272F" w:rsidRPr="0004272F">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04272F" w:rsidRPr="0004272F">
            <w:rPr>
              <w:color w:val="000000"/>
            </w:rPr>
            <w:t>Wellburn</w:t>
          </w:r>
          <w:proofErr w:type="spellEnd"/>
          <w:r w:rsidR="0004272F" w:rsidRPr="0004272F">
            <w:rPr>
              <w:color w:val="000000"/>
            </w:rPr>
            <w:t xml:space="preserve"> (1994)</w:t>
          </w:r>
        </w:sdtContent>
      </w:sdt>
      <w:r w:rsidR="000E3820">
        <w:rPr>
          <w:color w:val="000000"/>
        </w:rPr>
        <w:t xml:space="preserve"> </w:t>
      </w:r>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0DD8D6D5"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04272F" w:rsidRPr="0004272F">
            <w:rPr>
              <w:color w:val="000000"/>
            </w:rPr>
            <w:t>(</w:t>
          </w:r>
          <w:proofErr w:type="spellStart"/>
          <w:r w:rsidR="0004272F" w:rsidRPr="0004272F">
            <w:rPr>
              <w:color w:val="000000"/>
            </w:rPr>
            <w:t>Duursma</w:t>
          </w:r>
          <w:proofErr w:type="spellEnd"/>
          <w:r w:rsidR="0004272F" w:rsidRPr="0004272F">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xml:space="preserve">; µmol </w:t>
      </w:r>
      <w:r w:rsidRPr="00FE014F">
        <w:rPr>
          <w:color w:val="000000"/>
        </w:rPr>
        <w:lastRenderedPageBreak/>
        <w:t>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04272F" w:rsidRPr="0004272F">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w:t>
      </w:r>
      <w:r w:rsidR="000E3820">
        <w:rPr>
          <w:color w:val="000000"/>
        </w:rPr>
        <w:t xml:space="preserve"> (25</w:t>
      </w:r>
      <w:r w:rsidR="000E3820" w:rsidRPr="00FE014F">
        <w:sym w:font="Symbol" w:char="F0B0"/>
      </w:r>
      <w:r w:rsidR="000E3820" w:rsidRPr="00FE014F">
        <w:t>C</w:t>
      </w:r>
      <w:r w:rsidR="000E3820">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w:t>
      </w:r>
      <w:r w:rsidR="000E3820">
        <w:t xml:space="preserve"> are referenced</w:t>
      </w:r>
      <w:r>
        <w:t xml:space="preserve">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4EE6527D" w:rsidR="009F20B5" w:rsidRDefault="00AF2CCC" w:rsidP="00F77E0B">
      <w:pPr>
        <w:spacing w:line="360" w:lineRule="auto"/>
      </w:pPr>
      <w:r>
        <w:t>E</w:t>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04272F">
            <w:t>Niinemets</w:t>
          </w:r>
          <w:proofErr w:type="spellEnd"/>
          <w:r w:rsidR="0004272F">
            <w:t xml:space="preserve"> &amp; </w:t>
          </w:r>
          <w:proofErr w:type="spellStart"/>
          <w:r w:rsidR="0004272F">
            <w:t>Tenhunen</w:t>
          </w:r>
          <w:proofErr w:type="spellEnd"/>
          <w:r w:rsidR="0004272F">
            <w:t xml:space="preserve"> (1997)</w:t>
          </w:r>
        </w:sdtContent>
      </w:sdt>
      <w:r w:rsidR="009F20B5">
        <w:t xml:space="preserve"> </w:t>
      </w:r>
      <w:r>
        <w:t xml:space="preserve">were used </w:t>
      </w:r>
      <w:r w:rsidR="009F20B5">
        <w:t>to estimate the proportion of leaf nitrogen content allocated to Rubisco, bioenergetics, and light harvesting proteins.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3B0F6A7E"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04272F">
            <w:t xml:space="preserve">(Evans &amp; Seemann, 1989; </w:t>
          </w:r>
          <w:proofErr w:type="spellStart"/>
          <w:r w:rsidR="0004272F">
            <w:t>Niinemets</w:t>
          </w:r>
          <w:proofErr w:type="spellEnd"/>
          <w:r w:rsidR="0004272F">
            <w:t xml:space="preserve"> &amp; </w:t>
          </w:r>
          <w:proofErr w:type="spellStart"/>
          <w:r w:rsidR="0004272F">
            <w:t>Tenhunen</w:t>
          </w:r>
          <w:proofErr w:type="spellEnd"/>
          <w:r w:rsidR="0004272F">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77777777"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(5)</w:t>
      </w:r>
    </w:p>
    <w:p w14:paraId="41AC5145" w14:textId="77777777" w:rsidR="00800EAC" w:rsidRDefault="009F20B5" w:rsidP="00800EAC">
      <w:pPr>
        <w:spacing w:line="360" w:lineRule="auto"/>
      </w:pPr>
      <w:r>
        <w:lastRenderedPageBreak/>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0E3820">
        <w:rPr>
          <w:color w:val="000000"/>
        </w:rPr>
        <w:t>highly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77777777"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(6)</w:t>
      </w:r>
    </w:p>
    <w:p w14:paraId="6FA280E4" w14:textId="34736D09"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04272F" w:rsidRPr="0004272F">
            <w:rPr>
              <w:color w:val="000000"/>
            </w:rPr>
            <w:t>Onoda et al. (2017)</w:t>
          </w:r>
        </w:sdtContent>
      </w:sdt>
      <w:r>
        <w:t>:</w:t>
      </w:r>
    </w:p>
    <w:p w14:paraId="4837AA81" w14:textId="77777777"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(7)</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5601A2CE"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04272F" w:rsidRPr="0004272F">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w:t>
      </w:r>
      <w:r>
        <w:lastRenderedPageBreak/>
        <w:t xml:space="preserve">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include additional costs of nitrogen acquisition associated with respiration, root exudation, or root turnover. An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04272F" w:rsidRPr="0004272F">
            <w:rPr>
              <w:color w:val="000000"/>
            </w:rPr>
            <w:t>Perkowski et al. (2021)</w:t>
          </w:r>
        </w:sdtContent>
      </w:sdt>
      <w:r w:rsidRPr="00FE014F">
        <w:t>.</w:t>
      </w:r>
    </w:p>
    <w:p w14:paraId="67235710" w14:textId="450813F5"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04272F" w:rsidRPr="0004272F">
            <w:rPr>
              <w:color w:val="000000"/>
            </w:rPr>
            <w:t>(</w:t>
          </w:r>
          <w:proofErr w:type="spellStart"/>
          <w:r w:rsidR="0004272F" w:rsidRPr="0004272F">
            <w:rPr>
              <w:color w:val="000000"/>
            </w:rPr>
            <w:t>Dovrat</w:t>
          </w:r>
          <w:proofErr w:type="spellEnd"/>
          <w:r w:rsidR="0004272F" w:rsidRPr="0004272F">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04272F" w:rsidRPr="0004272F">
            <w:rPr>
              <w:color w:val="000000"/>
            </w:rPr>
            <w:t>Andrews et al. (2011)</w:t>
          </w:r>
        </w:sdtContent>
      </w:sdt>
      <w:r w:rsidR="009F20B5" w:rsidRPr="00670974">
        <w:rPr>
          <w:color w:val="000000"/>
        </w:rPr>
        <w:t>:</w:t>
      </w:r>
    </w:p>
    <w:p w14:paraId="51CFFB05" w14:textId="77777777"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27D74313"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04272F" w:rsidRPr="0004272F">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40969819"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w:t>
      </w:r>
      <w:r>
        <w:lastRenderedPageBreak/>
        <w:t xml:space="preserve">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25E0465E"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9F20B5" w:rsidRPr="00EA4C01">
        <w:rPr>
          <w:i/>
          <w:iCs/>
        </w:rPr>
        <w:t>R</w:t>
      </w:r>
      <w:r w:rsidR="009F20B5" w:rsidRPr="00EA4C01">
        <w:rPr>
          <w:vertAlign w:val="subscript"/>
        </w:rPr>
        <w:t>d25</w:t>
      </w:r>
      <w:r w:rsidR="009F20B5">
        <w:t xml:space="preserve">, </w:t>
      </w:r>
      <w:r w:rsidR="009F20B5" w:rsidRPr="00FE014F">
        <w:rPr>
          <w:i/>
          <w:iCs/>
        </w:rPr>
        <w:t>g</w:t>
      </w:r>
      <w:r w:rsidR="009F20B5" w:rsidRPr="00FE014F">
        <w:rPr>
          <w:vertAlign w:val="subscript"/>
        </w:rPr>
        <w:t>s</w:t>
      </w:r>
      <w:r w:rsidR="009F20B5">
        <w:rPr>
          <w:vertAlign w:val="subscript"/>
        </w:rPr>
        <w:t>w</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0C4FEDA0"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04272F" w:rsidRPr="0004272F">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04272F">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'emmeans'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04272F" w:rsidRPr="0004272F">
            <w:rPr>
              <w:color w:val="000000"/>
            </w:rPr>
            <w:t>(</w:t>
          </w:r>
          <w:proofErr w:type="spellStart"/>
          <w:r w:rsidR="0004272F" w:rsidRPr="0004272F">
            <w:rPr>
              <w:color w:val="000000"/>
            </w:rPr>
            <w:t>Lenth</w:t>
          </w:r>
          <w:proofErr w:type="spellEnd"/>
          <w:r w:rsidR="0004272F" w:rsidRPr="0004272F">
            <w:rPr>
              <w:color w:val="000000"/>
            </w:rPr>
            <w:t>, 2019)</w:t>
          </w:r>
        </w:sdtContent>
      </w:sdt>
      <w:r w:rsidRPr="00FE014F">
        <w:t xml:space="preserve"> to conduct post-hoc comparisons using Tukey's tests, where degrees of freedom were approximated using the </w:t>
      </w:r>
      <w:r w:rsidRPr="00FE014F">
        <w:lastRenderedPageBreak/>
        <w:t xml:space="preserve">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04272F">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04272F" w:rsidRPr="0004272F">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77777777" w:rsidR="009F20B5" w:rsidRPr="00970172" w:rsidRDefault="009F20B5" w:rsidP="00DE2B27">
      <w:pPr>
        <w:spacing w:line="360" w:lineRule="auto"/>
        <w:rPr>
          <w:b/>
        </w:rPr>
      </w:pPr>
      <w:r>
        <w:rPr>
          <w:bCs/>
          <w:i/>
          <w:iCs/>
        </w:rPr>
        <w:t>Leaf nitrogen content, chlorophyll content, and mass per area</w:t>
      </w:r>
    </w:p>
    <w:p w14:paraId="3924AAC8" w14:textId="700EAA12" w:rsidR="009F20B5" w:rsidRPr="00281071" w:rsidRDefault="009F20B5" w:rsidP="00281071">
      <w:pPr>
        <w:spacing w:line="360" w:lineRule="auto"/>
        <w:rPr>
          <w:bCs/>
        </w:rPr>
        <w:sectPr w:rsidR="009F20B5" w:rsidRPr="00281071"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(Tukey: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9F20B5" w14:paraId="23B074B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25296B">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25296B">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25296B">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25296B">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25296B">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25296B">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25296B">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25296B">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25296B">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25296B">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25296B">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380A9E3E" w:rsidR="009F20B5" w:rsidRPr="009E7F8B" w:rsidRDefault="009F20B5" w:rsidP="009E7F8B">
            <w:pPr>
              <w:jc w:val="right"/>
              <w:rPr>
                <w:color w:val="000000"/>
              </w:rPr>
            </w:pPr>
            <w:r w:rsidRPr="009E7F8B">
              <w:rPr>
                <w:color w:val="000000"/>
              </w:rPr>
              <w:t>-8.79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25296B">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1F9007E3" w:rsidR="00084BF6" w:rsidRPr="00E6497C" w:rsidRDefault="00084BF6" w:rsidP="004D6B5F">
      <w:pPr>
        <w:spacing w:line="360" w:lineRule="auto"/>
        <w:rPr>
          <w:bCs/>
        </w:rPr>
      </w:pPr>
      <w:r>
        <w:rPr>
          <w:bCs/>
        </w:rPr>
        <w:t>Elevated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10249DF6"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E6497C">
        <w:rPr>
          <w:bCs/>
        </w:rPr>
        <w:t>a</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92428" w14:paraId="424A2DA5" w14:textId="77777777" w:rsidTr="00292428">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6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468"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AB66C8">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AB66C8">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56"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AB66C8">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1158"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1153"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56"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AB66C8">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1158"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56"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AB66C8">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56"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AB66C8">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1158"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56"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AB66C8">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1158"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1153"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56"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AB66C8">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1158"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56"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6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AB66C8">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56"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AB66C8">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1158"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56"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AB66C8">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56"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AB66C8">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56"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AB66C8">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1158"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56"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99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AB66C8">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1158"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1153"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56"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99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1158"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56"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C</w:t>
      </w:r>
      <w:r w:rsidR="002E00E5">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BA4317">
      <w:pPr>
        <w:spacing w:line="360" w:lineRule="auto"/>
        <w:rPr>
          <w:b/>
        </w:rPr>
      </w:pPr>
      <w:r>
        <w:rPr>
          <w:b/>
        </w:rPr>
        <w:lastRenderedPageBreak/>
        <w:t>Figure 2</w:t>
      </w:r>
    </w:p>
    <w:p w14:paraId="463189C5" w14:textId="45D61F09" w:rsidR="009F20B5" w:rsidRDefault="00BA4317" w:rsidP="00BA4317">
      <w:pPr>
        <w:spacing w:line="360" w:lineRule="auto"/>
        <w:rPr>
          <w:b/>
        </w:rPr>
      </w:pPr>
      <w:r>
        <w:rPr>
          <w:b/>
          <w:noProof/>
        </w:rPr>
        <w:drawing>
          <wp:inline distT="0" distB="0" distL="0" distR="0" wp14:anchorId="42716E2B" wp14:editId="122534A8">
            <wp:extent cx="5943600" cy="5943600"/>
            <wp:effectExtent l="0" t="0" r="0" b="0"/>
            <wp:docPr id="1353142775"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2775" name="Picture 1" descr="A graph of different types of soil fertilization&#10;&#10;Description automatically generated"/>
                    <pic:cNvPicPr/>
                  </pic:nvPicPr>
                  <pic:blipFill>
                    <a:blip r:embed="rId11"/>
                    <a:stretch>
                      <a:fillRect/>
                    </a:stretch>
                  </pic:blipFill>
                  <pic:spPr>
                    <a:xfrm>
                      <a:off x="0" y="0"/>
                      <a:ext cx="5943600" cy="5943600"/>
                    </a:xfrm>
                    <a:prstGeom prst="rect">
                      <a:avLst/>
                    </a:prstGeom>
                  </pic:spPr>
                </pic:pic>
              </a:graphicData>
            </a:graphic>
          </wp:inline>
        </w:drawing>
      </w:r>
    </w:p>
    <w:p w14:paraId="04DE2467" w14:textId="16DB072E" w:rsidR="009667C6" w:rsidRDefault="009F20B5" w:rsidP="00BA4317">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561BB11B"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r w:rsidR="00EE2EE3">
        <w:rPr>
          <w:color w:val="000000"/>
        </w:rPr>
        <w:t>result</w:t>
      </w:r>
      <w:r w:rsidR="002C5F8C">
        <w:rPr>
          <w:color w:val="000000"/>
        </w:rPr>
        <w:t>ing</w:t>
      </w:r>
      <w:r w:rsidR="00EE2EE3">
        <w:rPr>
          <w:color w:val="000000"/>
        </w:rPr>
        <w:t xml:space="preserve"> in a</w:t>
      </w:r>
      <w:r w:rsidR="00BA4317">
        <w:rPr>
          <w:color w:val="000000"/>
        </w:rPr>
        <w:t>n overall</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6461C9D1" w14:textId="7F7DE323" w:rsidR="002058B5" w:rsidRDefault="001D7D17" w:rsidP="001D7D17">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under eCO</w:t>
      </w:r>
      <w:r w:rsidR="002058B5">
        <w:rPr>
          <w:color w:val="000000"/>
          <w:vertAlign w:val="subscript"/>
        </w:rPr>
        <w:t>2</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715A61C5" w14:textId="77777777" w:rsidR="009F20B5" w:rsidRDefault="009F20B5" w:rsidP="00DE2B27">
      <w:pPr>
        <w:spacing w:line="360" w:lineRule="auto"/>
        <w:rPr>
          <w:color w:val="000000"/>
        </w:rPr>
      </w:pP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9F20B5" w14:paraId="37B43BA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6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99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5165DF">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5165DF">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99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5165DF">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99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5165DF">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5165DF">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99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5165DF">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6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99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6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99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6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5165DF">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5165DF">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5165DF">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6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5165DF">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5165DF">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6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5165DF">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6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6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r>
        <w:rPr>
          <w:b/>
        </w:rPr>
        <w:lastRenderedPageBreak/>
        <w:t>Figure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374635D7"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557DC7">
        <w:rPr>
          <w:bCs/>
        </w:rPr>
        <w:t>An interaction between fertilization and inoculation on total leaf area and total biomass (</w:t>
      </w:r>
      <w:r w:rsidR="00557DC7">
        <w:rPr>
          <w:bCs/>
          <w:i/>
          <w:iCs/>
        </w:rPr>
        <w:t>p</w:t>
      </w:r>
      <w:r w:rsidR="00557DC7">
        <w:rPr>
          <w:bCs/>
        </w:rPr>
        <w:t>&lt;0.001 in both cases; Table 4) indicated a stronger positive effect of increasing fertilization in uninoculated pots</w:t>
      </w:r>
      <w:r w:rsidR="009F20B5">
        <w:rPr>
          <w:bCs/>
        </w:rPr>
        <w:t xml:space="preserve"> (Tukey: </w:t>
      </w:r>
      <w:r w:rsidR="009F20B5">
        <w:rPr>
          <w:bCs/>
          <w:i/>
          <w:iCs/>
        </w:rPr>
        <w:t>p</w:t>
      </w:r>
      <w:r w:rsidR="009F20B5">
        <w:rPr>
          <w:bCs/>
        </w:rPr>
        <w:t>&lt;0.05 in both cases).</w:t>
      </w:r>
    </w:p>
    <w:p w14:paraId="08FF3730" w14:textId="2CEAF69B"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 generally greater under eCO</w:t>
      </w:r>
      <w:r>
        <w:rPr>
          <w:bCs/>
          <w:vertAlign w:val="subscript"/>
        </w:rPr>
        <w:t>2</w:t>
      </w:r>
      <w:r>
        <w:rPr>
          <w:bCs/>
        </w:rPr>
        <w:t xml:space="preserve"> (62% greater;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 xml:space="preserve">&lt;0.001; Table 4) that was observed in all treatment combinations (Tukey: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(Tukey: </w:t>
      </w:r>
      <w:r w:rsidR="009F20B5" w:rsidRPr="00D83A10">
        <w:rPr>
          <w:i/>
          <w:iCs/>
          <w:color w:val="000000"/>
        </w:rPr>
        <w:t>p</w:t>
      </w:r>
      <w:r w:rsidR="009F20B5">
        <w:rPr>
          <w:color w:val="000000"/>
        </w:rPr>
        <w:t xml:space="preserve">&gt;0.05; Fig. 5c). This </w:t>
      </w:r>
      <w:r w:rsidR="008E6ED4">
        <w:rPr>
          <w:color w:val="000000"/>
        </w:rPr>
        <w:t>interaction also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 uninoculated plants grown under aCO</w:t>
      </w:r>
      <w:r w:rsidR="009F20B5">
        <w:rPr>
          <w:bCs/>
          <w:vertAlign w:val="subscript"/>
        </w:rPr>
        <w:t>2</w:t>
      </w:r>
      <w:r w:rsidR="009F20B5">
        <w:rPr>
          <w:bCs/>
        </w:rPr>
        <w:t xml:space="preserve"> (Tukey: </w:t>
      </w:r>
      <w:r w:rsidR="009F20B5" w:rsidRPr="00D83A10">
        <w:rPr>
          <w:bCs/>
          <w:i/>
          <w:iCs/>
        </w:rPr>
        <w:t>p</w:t>
      </w:r>
      <w:r w:rsidR="009F20B5">
        <w:rPr>
          <w:bCs/>
        </w:rPr>
        <w:t>=0.001) and inoculated plants grown under either aCO</w:t>
      </w:r>
      <w:r w:rsidR="009F20B5">
        <w:rPr>
          <w:bCs/>
          <w:vertAlign w:val="subscript"/>
        </w:rPr>
        <w:t>2</w:t>
      </w:r>
      <w:r w:rsidR="009F20B5">
        <w:rPr>
          <w:bCs/>
        </w:rPr>
        <w:t xml:space="preserve"> (Tukey: </w:t>
      </w:r>
      <w:r w:rsidR="009F20B5" w:rsidRPr="00D83A10">
        <w:rPr>
          <w:bCs/>
          <w:i/>
          <w:iCs/>
        </w:rPr>
        <w:t>p</w:t>
      </w:r>
      <w:r w:rsidR="009F20B5">
        <w:rPr>
          <w:bCs/>
        </w:rPr>
        <w:t xml:space="preserve">&lt;0.001) or </w:t>
      </w:r>
      <w:r w:rsidR="009B053E">
        <w:t>eCO</w:t>
      </w:r>
      <w:r w:rsidR="009B053E">
        <w:rPr>
          <w:vertAlign w:val="subscript"/>
        </w:rPr>
        <w:t>2</w:t>
      </w:r>
      <w:r w:rsidR="009F20B5">
        <w:rPr>
          <w:bCs/>
        </w:rPr>
        <w:t xml:space="preserve"> (Tukey: </w:t>
      </w:r>
      <w:r w:rsidR="009F20B5" w:rsidRPr="00D83A10">
        <w:rPr>
          <w:bCs/>
          <w:i/>
          <w:iCs/>
        </w:rPr>
        <w:t>p</w:t>
      </w:r>
      <w:r w:rsidR="009F20B5">
        <w:rPr>
          <w:bCs/>
        </w:rPr>
        <w:t>&lt;0.001)</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in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2A655F0E" w:rsidR="0004189D" w:rsidRDefault="009F20B5" w:rsidP="0004189D">
      <w:pPr>
        <w:spacing w:line="360" w:lineRule="auto"/>
        <w:rPr>
          <w:bCs/>
        </w:rPr>
      </w:pPr>
      <w:r>
        <w:rPr>
          <w:bCs/>
        </w:rPr>
        <w:t xml:space="preserve">In this study, </w:t>
      </w:r>
      <w:proofErr w:type="gramStart"/>
      <w:r>
        <w:rPr>
          <w:bCs/>
        </w:rPr>
        <w:t>leaf</w:t>
      </w:r>
      <w:proofErr w:type="gramEnd"/>
      <w:r>
        <w:rPr>
          <w:bCs/>
        </w:rPr>
        <w:t xml:space="preserve">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r w:rsidR="0004189D">
        <w:rPr>
          <w:bCs/>
          <w:i/>
          <w:iCs/>
        </w:rPr>
        <w:t>V</w:t>
      </w:r>
      <w:r w:rsidR="0004189D">
        <w:rPr>
          <w:bCs/>
          <w:vertAlign w:val="subscript"/>
        </w:rPr>
        <w:t>cmax25</w:t>
      </w:r>
      <w:r w:rsidR="0004189D">
        <w:rPr>
          <w:bCs/>
        </w:rPr>
        <w:t xml:space="preserve"> increased the fraction of leaf nitrogen allocated to photosynthesis.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04272F">
            <w:t xml:space="preserve">(Ainsworth et al., 2002; Ainsworth &amp; Long, 2005; Ainsworth &amp; Rogers, 2007; Drake et al., 1997; </w:t>
          </w:r>
          <w:proofErr w:type="spellStart"/>
          <w:r w:rsidR="0004272F">
            <w:t>Dusenge</w:t>
          </w:r>
          <w:proofErr w:type="spellEnd"/>
          <w:r w:rsidR="0004272F">
            <w:t xml:space="preserve"> et al., 2019; Makino et al., 1997; Poorter et al., 2022; N. G. Smith &amp; Dukes, 2013)</w:t>
          </w:r>
        </w:sdtContent>
      </w:sdt>
      <w:r w:rsidR="0004189D">
        <w:rPr>
          <w:bCs/>
        </w:rPr>
        <w:t xml:space="preserve">, and follow patterns expected from photosynthetic least-cost theory </w:t>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04272F">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04272F" w:rsidRPr="0004272F">
            <w:rPr>
              <w:color w:val="000000"/>
            </w:rPr>
            <w:t>(Chen et al., 1993; Maire et al., 2012)</w:t>
          </w:r>
        </w:sdtContent>
      </w:sdt>
      <w:r w:rsidR="0004189D">
        <w:rPr>
          <w:bCs/>
        </w:rPr>
        <w:t>.</w:t>
      </w:r>
    </w:p>
    <w:p w14:paraId="6B8642F0" w14:textId="3DEAD62F" w:rsidR="0004189D" w:rsidRPr="0010020B" w:rsidRDefault="0004189D" w:rsidP="0010020B">
      <w:pPr>
        <w:spacing w:line="360" w:lineRule="auto"/>
        <w:ind w:firstLine="720"/>
        <w:rPr>
          <w:bCs/>
        </w:rPr>
      </w:pPr>
      <w:commentRangeStart w:id="0"/>
      <w:r>
        <w:rPr>
          <w:bCs/>
        </w:rPr>
        <w:t>Increasing</w:t>
      </w:r>
      <w:commentRangeEnd w:id="0"/>
      <w:r w:rsidR="00DD269A">
        <w:rPr>
          <w:rStyle w:val="CommentReference"/>
        </w:rPr>
        <w:commentReference w:id="0"/>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(Fig. S</w:t>
      </w:r>
      <w:r w:rsidR="008A6F85">
        <w:rPr>
          <w:bCs/>
        </w:rPr>
        <w:t>4</w:t>
      </w:r>
      <w:r>
        <w:rPr>
          <w:bCs/>
        </w:rPr>
        <w:t>a).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optimal resource allocation hypothesis that fertilization </w:t>
      </w:r>
      <w:r w:rsidR="0010020B">
        <w:rPr>
          <w:color w:val="000000"/>
        </w:rPr>
        <w:t>w</w:t>
      </w:r>
      <w:r>
        <w:rPr>
          <w:color w:val="000000"/>
        </w:rPr>
        <w:t>ould not alter the fraction of leaf nitrogen content used to support photosynthetic capacity.</w:t>
      </w:r>
      <w:r w:rsidR="0010020B">
        <w:rPr>
          <w:color w:val="000000"/>
        </w:rPr>
        <w:t xml:space="preserve"> 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would reduce the downregulation of </w:t>
      </w:r>
      <w:r w:rsidR="0010020B">
        <w:rPr>
          <w:bCs/>
          <w:i/>
          <w:iCs/>
        </w:rPr>
        <w:t>N</w:t>
      </w:r>
      <w:r w:rsidR="0010020B">
        <w:rPr>
          <w:bCs/>
          <w:vertAlign w:val="subscript"/>
        </w:rPr>
        <w:t>area</w:t>
      </w:r>
      <w:r w:rsidR="0010020B">
        <w:rPr>
          <w:bCs/>
        </w:rPr>
        <w:t xml:space="preserve"> under eCO</w:t>
      </w:r>
      <w:r w:rsidR="0010020B">
        <w:rPr>
          <w:bCs/>
          <w:vertAlign w:val="subscript"/>
        </w:rPr>
        <w:t>2</w:t>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04272F" w:rsidRPr="0004272F">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04272F" w:rsidRPr="0004272F">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7ECD4B6E"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04272F" w:rsidRPr="0004272F">
            <w:rPr>
              <w:color w:val="000000"/>
            </w:rPr>
            <w:t xml:space="preserve">(Ainsworth et al., 2002; </w:t>
          </w:r>
          <w:proofErr w:type="spellStart"/>
          <w:r w:rsidR="0004272F" w:rsidRPr="0004272F">
            <w:rPr>
              <w:color w:val="000000"/>
            </w:rPr>
            <w:t>Finzi</w:t>
          </w:r>
          <w:proofErr w:type="spellEnd"/>
          <w:r w:rsidR="0004272F" w:rsidRPr="0004272F">
            <w:rPr>
              <w:color w:val="000000"/>
            </w:rPr>
            <w:t xml:space="preserve"> et al., 2007; Moore et al., 2006; Poorter et al., 2022)</w:t>
          </w:r>
        </w:sdtContent>
      </w:sdt>
      <w:r>
        <w:rPr>
          <w:bCs/>
        </w:rPr>
        <w:t xml:space="preserve">. These patterns were associated with greater structural carbon costs to acquire nitrogen, a pattern driven by an increase in belowground carbon biomass and reduction in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 which does not explain why plants grown under </w:t>
      </w:r>
      <w:r>
        <w:t>eCO</w:t>
      </w:r>
      <w:r>
        <w:rPr>
          <w:vertAlign w:val="subscript"/>
        </w:rPr>
        <w:t>2</w:t>
      </w:r>
      <w:r>
        <w:rPr>
          <w:bCs/>
        </w:rPr>
        <w:t xml:space="preserve"> had greater biomass and total leaf area. However, </w:t>
      </w:r>
      <w:r w:rsidR="009E6F1A">
        <w:rPr>
          <w:bCs/>
        </w:rPr>
        <w:t xml:space="preserve">increasing fertilization reduced carbon costs to acquire nitrogen, a pattern driven by a stronger </w:t>
      </w:r>
      <w:r w:rsidR="009E6F1A">
        <w:rPr>
          <w:bCs/>
        </w:rPr>
        <w:t>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04272F" w:rsidRPr="0004272F">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04272F">
        <w:rPr>
          <w:bCs/>
          <w:highlight w:val="yellow"/>
        </w:rPr>
        <w:t>Fig. SX</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demand associated with </w:t>
      </w:r>
      <w:r w:rsidR="0010020B">
        <w:rPr>
          <w:bCs/>
        </w:rPr>
        <w:t>e</w:t>
      </w:r>
      <w:r>
        <w:rPr>
          <w:bCs/>
        </w:rPr>
        <w:t>CO</w:t>
      </w:r>
      <w:r>
        <w:rPr>
          <w:bCs/>
          <w:vertAlign w:val="subscript"/>
        </w:rPr>
        <w:t>2</w:t>
      </w:r>
      <w:r w:rsidR="00E56CFB">
        <w:rPr>
          <w:bCs/>
        </w:rPr>
        <w:t xml:space="preserve"> by optimizing nitrogen acquisition while also maximizing carbon allocation to biomass and growth.</w:t>
      </w:r>
    </w:p>
    <w:p w14:paraId="078E53B4" w14:textId="4EA3CF03"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This response could have been due to </w:t>
      </w:r>
      <w:r w:rsidR="00332B6F">
        <w:rPr>
          <w:bCs/>
        </w:rPr>
        <w:t xml:space="preserve">a </w:t>
      </w:r>
      <w:r w:rsidR="0004189D">
        <w:rPr>
          <w:bCs/>
        </w:rPr>
        <w:t xml:space="preserve">strong negative effect of increasing fertilization on nodulation,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04272F">
            <w:t xml:space="preserve">(Gibson &amp; Harper, 1985; Perkowski et al., 2021; </w:t>
          </w:r>
          <w:proofErr w:type="spellStart"/>
          <w:r w:rsidR="0004272F">
            <w:t>Rastetter</w:t>
          </w:r>
          <w:proofErr w:type="spellEnd"/>
          <w:r w:rsidR="0004272F">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582525C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372843">
        <w:rPr>
          <w:bCs/>
        </w:rPr>
        <w:t xml:space="preserve">, though 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fertilization may play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previously implied.</w:t>
      </w:r>
    </w:p>
    <w:p w14:paraId="161A9528" w14:textId="60792993"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04272F" w:rsidRPr="0004272F">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ODFhMWUxZDEtMzJiYy00MDY0LTliMWYtZTVlMGUzYTE3ZDFj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2082707839"/>
          <w:placeholder>
            <w:docPart w:val="0D39C4A07D27304782E1EFDCB0822F3C"/>
          </w:placeholder>
        </w:sdtPr>
        <w:sdtEndPr>
          <w:rPr>
            <w:bCs w:val="0"/>
          </w:rPr>
        </w:sdtEndPr>
        <w:sdtContent>
          <w:r w:rsidR="0004272F" w:rsidRPr="0004272F">
            <w:rPr>
              <w:color w:val="000000"/>
            </w:rPr>
            <w:t>(Waring et al.; Luo et al., 2021; Dong et al., 2022a)</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04272F" w:rsidRPr="0004272F">
            <w:rPr>
              <w:color w:val="000000"/>
            </w:rPr>
            <w:t>(Rogers, 2014; Rogers et al., 2017)</w:t>
          </w:r>
        </w:sdtContent>
      </w:sdt>
      <w:r>
        <w:rPr>
          <w:bCs/>
        </w:rPr>
        <w:t xml:space="preserve"> may overestimate photosynthetic capacity in systems where nitrogen is not limiting and may contribute to erroneous model simulations under future CO</w:t>
      </w:r>
      <w:r>
        <w:rPr>
          <w:bCs/>
          <w:vertAlign w:val="subscript"/>
        </w:rPr>
        <w:t>2</w:t>
      </w:r>
      <w:r>
        <w:rPr>
          <w:bCs/>
        </w:rPr>
        <w:t xml:space="preserve"> concentrations.</w:t>
      </w:r>
    </w:p>
    <w:p w14:paraId="14D8D69B" w14:textId="3A0955BA" w:rsidR="0004189D" w:rsidRDefault="0004189D" w:rsidP="0004189D">
      <w:pPr>
        <w:spacing w:line="360" w:lineRule="auto"/>
        <w:ind w:firstLine="720"/>
        <w:rPr>
          <w:bCs/>
        </w:rPr>
      </w:pPr>
      <w:r>
        <w:rPr>
          <w:bCs/>
        </w:rPr>
        <w:lastRenderedPageBreak/>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04272F">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04272F">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1C510C5"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04272F" w:rsidRPr="0004272F">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04272F" w:rsidRPr="0004272F">
            <w:rPr>
              <w:color w:val="000000"/>
            </w:rPr>
            <w:t>Poorter et al. (2012)</w:t>
          </w:r>
        </w:sdtContent>
      </w:sdt>
      <w:r>
        <w:rPr>
          <w:bCs/>
        </w:rPr>
        <w:t xml:space="preserve"> was designated to avoid growth limitation imposed by pot volume. However, if pot size limitation indeed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B8CE9FC"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a different scale,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additional evidence suggesting that leaf nitrogen-photosynthesis relationships are dynamic and change with both changing aboveground and belowground environments, calling the use of such relationships </w:t>
      </w:r>
      <w:r w:rsidR="00372843">
        <w:rPr>
          <w:bCs/>
        </w:rPr>
        <w:lastRenderedPageBreak/>
        <w:t xml:space="preserve">in terrestrial biosphere models into question. </w:t>
      </w:r>
      <w:r w:rsidR="00981DB0">
        <w:rPr>
          <w:bCs/>
        </w:rPr>
        <w:t>Combined, 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3C44CD91" w14:textId="77777777" w:rsidR="0004272F" w:rsidRDefault="0004272F" w:rsidP="003C1692">
          <w:pPr>
            <w:autoSpaceDE w:val="0"/>
            <w:autoSpaceDN w:val="0"/>
            <w:spacing w:line="360" w:lineRule="auto"/>
            <w:ind w:hanging="480"/>
            <w:divId w:val="270624755"/>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368F19F4" w14:textId="77777777" w:rsidR="0004272F" w:rsidRDefault="0004272F" w:rsidP="003C1692">
          <w:pPr>
            <w:autoSpaceDE w:val="0"/>
            <w:autoSpaceDN w:val="0"/>
            <w:spacing w:line="360" w:lineRule="auto"/>
            <w:ind w:hanging="480"/>
            <w:divId w:val="1840735394"/>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2AE37D29" w14:textId="77777777" w:rsidR="0004272F" w:rsidRDefault="0004272F" w:rsidP="003C1692">
          <w:pPr>
            <w:autoSpaceDE w:val="0"/>
            <w:autoSpaceDN w:val="0"/>
            <w:spacing w:line="360" w:lineRule="auto"/>
            <w:ind w:hanging="480"/>
            <w:divId w:val="1299917571"/>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445475D" w14:textId="77777777" w:rsidR="0004272F" w:rsidRDefault="0004272F" w:rsidP="003C1692">
          <w:pPr>
            <w:autoSpaceDE w:val="0"/>
            <w:autoSpaceDN w:val="0"/>
            <w:spacing w:line="360" w:lineRule="auto"/>
            <w:ind w:hanging="480"/>
            <w:divId w:val="55975509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20CFA0D7" w14:textId="77777777" w:rsidR="0004272F" w:rsidRDefault="0004272F" w:rsidP="003C1692">
          <w:pPr>
            <w:autoSpaceDE w:val="0"/>
            <w:autoSpaceDN w:val="0"/>
            <w:spacing w:line="360" w:lineRule="auto"/>
            <w:ind w:hanging="480"/>
            <w:divId w:val="1874151014"/>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585A1ADE" w14:textId="77777777" w:rsidR="0004272F" w:rsidRDefault="0004272F" w:rsidP="003C1692">
          <w:pPr>
            <w:autoSpaceDE w:val="0"/>
            <w:autoSpaceDN w:val="0"/>
            <w:spacing w:line="360" w:lineRule="auto"/>
            <w:ind w:hanging="480"/>
            <w:divId w:val="1544708769"/>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3C58A6C" w14:textId="77777777" w:rsidR="0004272F" w:rsidRDefault="0004272F" w:rsidP="003C1692">
          <w:pPr>
            <w:autoSpaceDE w:val="0"/>
            <w:autoSpaceDN w:val="0"/>
            <w:spacing w:line="360" w:lineRule="auto"/>
            <w:ind w:hanging="480"/>
            <w:divId w:val="1919247967"/>
          </w:pPr>
          <w:r>
            <w:t xml:space="preserve">Barber, S. A. (1962). A diffusion and mass-flow concept of soil nutrient availability. </w:t>
          </w:r>
          <w:r>
            <w:rPr>
              <w:i/>
              <w:iCs/>
            </w:rPr>
            <w:t>Soil Science</w:t>
          </w:r>
          <w:r>
            <w:t xml:space="preserve">, </w:t>
          </w:r>
          <w:r>
            <w:rPr>
              <w:i/>
              <w:iCs/>
            </w:rPr>
            <w:t>93</w:t>
          </w:r>
          <w:r>
            <w:t>(1), 39–49.</w:t>
          </w:r>
        </w:p>
        <w:p w14:paraId="1C5C078F" w14:textId="77777777" w:rsidR="0004272F" w:rsidRDefault="0004272F" w:rsidP="003C1692">
          <w:pPr>
            <w:autoSpaceDE w:val="0"/>
            <w:autoSpaceDN w:val="0"/>
            <w:spacing w:line="360" w:lineRule="auto"/>
            <w:ind w:hanging="480"/>
            <w:divId w:val="2101438853"/>
          </w:pPr>
          <w:r>
            <w:t xml:space="preserve">Barnes, J. D., Balaguer, L., Manrique, E., Elvira, S., &amp; Davison, A. W. (1992). A reappraisal of the use of DMSO for the extraction and determination of chlorophylls a and b in lichens and </w:t>
          </w:r>
          <w:r>
            <w:lastRenderedPageBreak/>
            <w:t xml:space="preserve">higher plants. </w:t>
          </w:r>
          <w:r>
            <w:rPr>
              <w:i/>
              <w:iCs/>
            </w:rPr>
            <w:t>Environmental and Experimental Botany</w:t>
          </w:r>
          <w:r>
            <w:t xml:space="preserve">, </w:t>
          </w:r>
          <w:r>
            <w:rPr>
              <w:i/>
              <w:iCs/>
            </w:rPr>
            <w:t>32</w:t>
          </w:r>
          <w:r>
            <w:t>(2), 85–100. https://doi.org/10.1016/0098-8472(92)90034-Y</w:t>
          </w:r>
        </w:p>
        <w:p w14:paraId="119AC6E1" w14:textId="77777777" w:rsidR="0004272F" w:rsidRDefault="0004272F" w:rsidP="003C1692">
          <w:pPr>
            <w:autoSpaceDE w:val="0"/>
            <w:autoSpaceDN w:val="0"/>
            <w:spacing w:line="360" w:lineRule="auto"/>
            <w:ind w:hanging="480"/>
            <w:divId w:val="879634065"/>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79CC559D" w14:textId="77777777" w:rsidR="0004272F" w:rsidRDefault="0004272F" w:rsidP="003C1692">
          <w:pPr>
            <w:autoSpaceDE w:val="0"/>
            <w:autoSpaceDN w:val="0"/>
            <w:spacing w:line="360" w:lineRule="auto"/>
            <w:ind w:hanging="480"/>
            <w:divId w:val="540554345"/>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2EFD6ADD" w14:textId="77777777" w:rsidR="0004272F" w:rsidRDefault="0004272F" w:rsidP="003C1692">
          <w:pPr>
            <w:autoSpaceDE w:val="0"/>
            <w:autoSpaceDN w:val="0"/>
            <w:spacing w:line="360" w:lineRule="auto"/>
            <w:ind w:hanging="480"/>
            <w:divId w:val="1225490423"/>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4AF95975" w14:textId="77777777" w:rsidR="0004272F" w:rsidRDefault="0004272F" w:rsidP="003C1692">
          <w:pPr>
            <w:autoSpaceDE w:val="0"/>
            <w:autoSpaceDN w:val="0"/>
            <w:spacing w:line="360" w:lineRule="auto"/>
            <w:ind w:hanging="480"/>
            <w:divId w:val="1652977021"/>
          </w:pPr>
          <w:r>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5AE9A7AE" w14:textId="77777777" w:rsidR="0004272F" w:rsidRDefault="0004272F" w:rsidP="003C1692">
          <w:pPr>
            <w:autoSpaceDE w:val="0"/>
            <w:autoSpaceDN w:val="0"/>
            <w:spacing w:line="360" w:lineRule="auto"/>
            <w:ind w:hanging="480"/>
            <w:divId w:val="1845245846"/>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50D2B7AB" w14:textId="77777777" w:rsidR="0004272F" w:rsidRDefault="0004272F" w:rsidP="003C1692">
          <w:pPr>
            <w:autoSpaceDE w:val="0"/>
            <w:autoSpaceDN w:val="0"/>
            <w:spacing w:line="360" w:lineRule="auto"/>
            <w:ind w:hanging="480"/>
            <w:divId w:val="2125880406"/>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EDD05D2" w14:textId="77777777" w:rsidR="0004272F" w:rsidRDefault="0004272F" w:rsidP="003C1692">
          <w:pPr>
            <w:autoSpaceDE w:val="0"/>
            <w:autoSpaceDN w:val="0"/>
            <w:spacing w:line="360" w:lineRule="auto"/>
            <w:ind w:hanging="480"/>
            <w:divId w:val="2033871150"/>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403515F1" w14:textId="77777777" w:rsidR="0004272F" w:rsidRDefault="0004272F" w:rsidP="003C1692">
          <w:pPr>
            <w:autoSpaceDE w:val="0"/>
            <w:autoSpaceDN w:val="0"/>
            <w:spacing w:line="360" w:lineRule="auto"/>
            <w:ind w:hanging="480"/>
            <w:divId w:val="507644271"/>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4F97916C" w14:textId="77777777" w:rsidR="0004272F" w:rsidRDefault="0004272F" w:rsidP="003C1692">
          <w:pPr>
            <w:autoSpaceDE w:val="0"/>
            <w:autoSpaceDN w:val="0"/>
            <w:spacing w:line="360" w:lineRule="auto"/>
            <w:ind w:hanging="480"/>
            <w:divId w:val="2030984730"/>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w:t>
          </w:r>
          <w:r>
            <w:lastRenderedPageBreak/>
            <w:t xml:space="preserve">variation along environmental gradients. </w:t>
          </w:r>
          <w:r>
            <w:rPr>
              <w:i/>
              <w:iCs/>
            </w:rPr>
            <w:t>New Phytologist</w:t>
          </w:r>
          <w:r>
            <w:t xml:space="preserve">, </w:t>
          </w:r>
          <w:r>
            <w:rPr>
              <w:i/>
              <w:iCs/>
            </w:rPr>
            <w:t>228</w:t>
          </w:r>
          <w:r>
            <w:t>(1), 82–94. https://doi.org/10.1111/nph.16558</w:t>
          </w:r>
        </w:p>
        <w:p w14:paraId="04B2B208" w14:textId="77777777" w:rsidR="0004272F" w:rsidRDefault="0004272F" w:rsidP="003C1692">
          <w:pPr>
            <w:autoSpaceDE w:val="0"/>
            <w:autoSpaceDN w:val="0"/>
            <w:spacing w:line="360" w:lineRule="auto"/>
            <w:ind w:hanging="480"/>
            <w:divId w:val="777603207"/>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56648F8F" w14:textId="77777777" w:rsidR="0004272F" w:rsidRDefault="0004272F" w:rsidP="003C1692">
          <w:pPr>
            <w:autoSpaceDE w:val="0"/>
            <w:autoSpaceDN w:val="0"/>
            <w:spacing w:line="360" w:lineRule="auto"/>
            <w:ind w:hanging="480"/>
            <w:divId w:val="206769821"/>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6AE432B2" w14:textId="77777777" w:rsidR="0004272F" w:rsidRDefault="0004272F" w:rsidP="003C1692">
          <w:pPr>
            <w:autoSpaceDE w:val="0"/>
            <w:autoSpaceDN w:val="0"/>
            <w:spacing w:line="360" w:lineRule="auto"/>
            <w:ind w:hanging="480"/>
            <w:divId w:val="483283441"/>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4F79B705" w14:textId="77777777" w:rsidR="0004272F" w:rsidRDefault="0004272F" w:rsidP="003C1692">
          <w:pPr>
            <w:autoSpaceDE w:val="0"/>
            <w:autoSpaceDN w:val="0"/>
            <w:spacing w:line="360" w:lineRule="auto"/>
            <w:ind w:hanging="480"/>
            <w:divId w:val="619336446"/>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B6F2B70" w14:textId="77777777" w:rsidR="0004272F" w:rsidRDefault="0004272F" w:rsidP="003C1692">
          <w:pPr>
            <w:autoSpaceDE w:val="0"/>
            <w:autoSpaceDN w:val="0"/>
            <w:spacing w:line="360" w:lineRule="auto"/>
            <w:ind w:hanging="480"/>
            <w:divId w:val="5061590"/>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42E21B63" w14:textId="77777777" w:rsidR="0004272F" w:rsidRDefault="0004272F" w:rsidP="003C1692">
          <w:pPr>
            <w:autoSpaceDE w:val="0"/>
            <w:autoSpaceDN w:val="0"/>
            <w:spacing w:line="360" w:lineRule="auto"/>
            <w:ind w:hanging="480"/>
            <w:divId w:val="491799035"/>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77418B8A" w14:textId="77777777" w:rsidR="0004272F" w:rsidRDefault="0004272F" w:rsidP="003C1692">
          <w:pPr>
            <w:autoSpaceDE w:val="0"/>
            <w:autoSpaceDN w:val="0"/>
            <w:spacing w:line="360" w:lineRule="auto"/>
            <w:ind w:hanging="480"/>
            <w:divId w:val="1448114483"/>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28932086" w14:textId="77777777" w:rsidR="0004272F" w:rsidRDefault="0004272F" w:rsidP="003C1692">
          <w:pPr>
            <w:autoSpaceDE w:val="0"/>
            <w:autoSpaceDN w:val="0"/>
            <w:spacing w:line="360" w:lineRule="auto"/>
            <w:ind w:hanging="480"/>
            <w:divId w:val="1306547157"/>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2F538408" w14:textId="77777777" w:rsidR="0004272F" w:rsidRDefault="0004272F" w:rsidP="003C1692">
          <w:pPr>
            <w:autoSpaceDE w:val="0"/>
            <w:autoSpaceDN w:val="0"/>
            <w:spacing w:line="360" w:lineRule="auto"/>
            <w:ind w:hanging="480"/>
            <w:divId w:val="588195040"/>
          </w:pPr>
          <w:r>
            <w:t xml:space="preserve">Evans, J. R., &amp; Clarke, V. C. (2019). The nitrogen cost of photosynthesis. </w:t>
          </w:r>
          <w:r>
            <w:rPr>
              <w:i/>
              <w:iCs/>
            </w:rPr>
            <w:t>Journal of Experimental Botany</w:t>
          </w:r>
          <w:r>
            <w:t xml:space="preserve">, </w:t>
          </w:r>
          <w:r>
            <w:rPr>
              <w:i/>
              <w:iCs/>
            </w:rPr>
            <w:t>70</w:t>
          </w:r>
          <w:r>
            <w:t>(1), 7–15. https://doi.org/10.1093/jxb/ery366</w:t>
          </w:r>
        </w:p>
        <w:p w14:paraId="31FCE818" w14:textId="77777777" w:rsidR="0004272F" w:rsidRDefault="0004272F" w:rsidP="003C1692">
          <w:pPr>
            <w:autoSpaceDE w:val="0"/>
            <w:autoSpaceDN w:val="0"/>
            <w:spacing w:line="360" w:lineRule="auto"/>
            <w:ind w:hanging="480"/>
            <w:divId w:val="1166869689"/>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E60BB9B" w14:textId="77777777" w:rsidR="0004272F" w:rsidRDefault="0004272F" w:rsidP="003C1692">
          <w:pPr>
            <w:autoSpaceDE w:val="0"/>
            <w:autoSpaceDN w:val="0"/>
            <w:spacing w:line="360" w:lineRule="auto"/>
            <w:ind w:hanging="480"/>
            <w:divId w:val="721446693"/>
          </w:pPr>
          <w:r>
            <w:lastRenderedPageBreak/>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700A0FCF" w14:textId="77777777" w:rsidR="0004272F" w:rsidRDefault="0004272F" w:rsidP="003C1692">
          <w:pPr>
            <w:autoSpaceDE w:val="0"/>
            <w:autoSpaceDN w:val="0"/>
            <w:spacing w:line="360" w:lineRule="auto"/>
            <w:ind w:hanging="480"/>
            <w:divId w:val="720715104"/>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4D0D649F" w14:textId="77777777" w:rsidR="0004272F" w:rsidRDefault="0004272F" w:rsidP="003C1692">
          <w:pPr>
            <w:autoSpaceDE w:val="0"/>
            <w:autoSpaceDN w:val="0"/>
            <w:spacing w:line="360" w:lineRule="auto"/>
            <w:ind w:hanging="480"/>
            <w:divId w:val="727267845"/>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15D9FB4F" w14:textId="77777777" w:rsidR="0004272F" w:rsidRDefault="0004272F" w:rsidP="003C1692">
          <w:pPr>
            <w:autoSpaceDE w:val="0"/>
            <w:autoSpaceDN w:val="0"/>
            <w:spacing w:line="360" w:lineRule="auto"/>
            <w:ind w:hanging="480"/>
            <w:divId w:val="168991431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668ACD7A" w14:textId="77777777" w:rsidR="0004272F" w:rsidRDefault="0004272F" w:rsidP="003C1692">
          <w:pPr>
            <w:autoSpaceDE w:val="0"/>
            <w:autoSpaceDN w:val="0"/>
            <w:spacing w:line="360" w:lineRule="auto"/>
            <w:ind w:hanging="480"/>
            <w:divId w:val="1680230505"/>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5F9C1F8" w14:textId="77777777" w:rsidR="0004272F" w:rsidRDefault="0004272F" w:rsidP="003C1692">
          <w:pPr>
            <w:autoSpaceDE w:val="0"/>
            <w:autoSpaceDN w:val="0"/>
            <w:spacing w:line="360" w:lineRule="auto"/>
            <w:ind w:hanging="480"/>
            <w:divId w:val="319430668"/>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09934294" w14:textId="77777777" w:rsidR="0004272F" w:rsidRDefault="0004272F" w:rsidP="003C1692">
          <w:pPr>
            <w:autoSpaceDE w:val="0"/>
            <w:autoSpaceDN w:val="0"/>
            <w:spacing w:line="360" w:lineRule="auto"/>
            <w:ind w:hanging="480"/>
            <w:divId w:val="1831359598"/>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716DE86D" w14:textId="77777777" w:rsidR="0004272F" w:rsidRDefault="0004272F" w:rsidP="003C1692">
          <w:pPr>
            <w:autoSpaceDE w:val="0"/>
            <w:autoSpaceDN w:val="0"/>
            <w:spacing w:line="360" w:lineRule="auto"/>
            <w:ind w:hanging="480"/>
            <w:divId w:val="697395481"/>
          </w:pPr>
          <w:r>
            <w:t xml:space="preserve">Fox, J., &amp; Weisberg, S. (2019). </w:t>
          </w:r>
          <w:r>
            <w:rPr>
              <w:i/>
              <w:iCs/>
            </w:rPr>
            <w:t>An R companion to applied regression</w:t>
          </w:r>
          <w:r>
            <w:t xml:space="preserve"> (Third edit). Sage.</w:t>
          </w:r>
        </w:p>
        <w:p w14:paraId="207A9470" w14:textId="77777777" w:rsidR="0004272F" w:rsidRDefault="0004272F" w:rsidP="003C1692">
          <w:pPr>
            <w:autoSpaceDE w:val="0"/>
            <w:autoSpaceDN w:val="0"/>
            <w:spacing w:line="360" w:lineRule="auto"/>
            <w:ind w:hanging="480"/>
            <w:divId w:val="2112314269"/>
          </w:pPr>
          <w:proofErr w:type="spellStart"/>
          <w:r>
            <w:lastRenderedPageBreak/>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199D4376" w14:textId="77777777" w:rsidR="0004272F" w:rsidRDefault="0004272F" w:rsidP="003C1692">
          <w:pPr>
            <w:autoSpaceDE w:val="0"/>
            <w:autoSpaceDN w:val="0"/>
            <w:spacing w:line="360" w:lineRule="auto"/>
            <w:ind w:hanging="480"/>
            <w:divId w:val="79641442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4131D73D" w14:textId="77777777" w:rsidR="0004272F" w:rsidRDefault="0004272F" w:rsidP="003C1692">
          <w:pPr>
            <w:autoSpaceDE w:val="0"/>
            <w:autoSpaceDN w:val="0"/>
            <w:spacing w:line="360" w:lineRule="auto"/>
            <w:ind w:hanging="480"/>
            <w:divId w:val="25181241"/>
          </w:pPr>
          <w:r>
            <w:t xml:space="preserve">Harrison, M. T., Edwards, E. J., Farquhar, G. D., Nicotra, A. B., &amp; Evans, J. R. (2009). Nitrogen in cell walls of sclerophyllous leaves accounts for little of the variation in photosynthetic nitrogen-use efficiency. </w:t>
          </w:r>
          <w:r>
            <w:rPr>
              <w:i/>
              <w:iCs/>
            </w:rPr>
            <w:t xml:space="preserve">Plant, </w:t>
          </w:r>
          <w:proofErr w:type="gramStart"/>
          <w:r>
            <w:rPr>
              <w:i/>
              <w:iCs/>
            </w:rPr>
            <w:t>Cell</w:t>
          </w:r>
          <w:proofErr w:type="gramEnd"/>
          <w:r>
            <w:rPr>
              <w:i/>
              <w:iCs/>
            </w:rPr>
            <w:t xml:space="preserve"> and Environment</w:t>
          </w:r>
          <w:r>
            <w:t xml:space="preserve">, </w:t>
          </w:r>
          <w:r>
            <w:rPr>
              <w:i/>
              <w:iCs/>
            </w:rPr>
            <w:t>32</w:t>
          </w:r>
          <w:r>
            <w:t>(3), 259–270. https://doi.org/10.1111/j.1365-3040.2008.01918.x</w:t>
          </w:r>
        </w:p>
        <w:p w14:paraId="301B230A" w14:textId="77777777" w:rsidR="0004272F" w:rsidRDefault="0004272F" w:rsidP="003C1692">
          <w:pPr>
            <w:autoSpaceDE w:val="0"/>
            <w:autoSpaceDN w:val="0"/>
            <w:spacing w:line="360" w:lineRule="auto"/>
            <w:ind w:hanging="480"/>
            <w:divId w:val="2135442418"/>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1C1C1558" w14:textId="77777777" w:rsidR="0004272F" w:rsidRDefault="0004272F" w:rsidP="003C1692">
          <w:pPr>
            <w:autoSpaceDE w:val="0"/>
            <w:autoSpaceDN w:val="0"/>
            <w:spacing w:line="360" w:lineRule="auto"/>
            <w:ind w:hanging="480"/>
            <w:divId w:val="953096301"/>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7C6B9B38" w14:textId="77777777" w:rsidR="0004272F" w:rsidRDefault="0004272F" w:rsidP="003C1692">
          <w:pPr>
            <w:autoSpaceDE w:val="0"/>
            <w:autoSpaceDN w:val="0"/>
            <w:spacing w:line="360" w:lineRule="auto"/>
            <w:ind w:hanging="480"/>
            <w:divId w:val="772475173"/>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472EB3C5" w14:textId="77777777" w:rsidR="0004272F" w:rsidRDefault="0004272F" w:rsidP="003C1692">
          <w:pPr>
            <w:autoSpaceDE w:val="0"/>
            <w:autoSpaceDN w:val="0"/>
            <w:spacing w:line="360" w:lineRule="auto"/>
            <w:ind w:hanging="480"/>
            <w:divId w:val="1448887574"/>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65B3734B" w14:textId="77777777" w:rsidR="0004272F" w:rsidRDefault="0004272F" w:rsidP="003C1692">
          <w:pPr>
            <w:autoSpaceDE w:val="0"/>
            <w:autoSpaceDN w:val="0"/>
            <w:spacing w:line="360" w:lineRule="auto"/>
            <w:ind w:hanging="480"/>
            <w:divId w:val="1814566879"/>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305ADF36" w14:textId="77777777" w:rsidR="0004272F" w:rsidRDefault="0004272F" w:rsidP="003C1692">
          <w:pPr>
            <w:autoSpaceDE w:val="0"/>
            <w:autoSpaceDN w:val="0"/>
            <w:spacing w:line="360" w:lineRule="auto"/>
            <w:ind w:hanging="480"/>
            <w:divId w:val="1360819777"/>
          </w:pPr>
          <w:proofErr w:type="spellStart"/>
          <w:r>
            <w:t>Lenth</w:t>
          </w:r>
          <w:proofErr w:type="spellEnd"/>
          <w:r>
            <w:t xml:space="preserve">, R. (2019). </w:t>
          </w:r>
          <w:r>
            <w:rPr>
              <w:i/>
              <w:iCs/>
            </w:rPr>
            <w:t>emmeans: estimated marginal means, aka least-squares means</w:t>
          </w:r>
          <w:r>
            <w:t>.</w:t>
          </w:r>
        </w:p>
        <w:p w14:paraId="2931E1BA" w14:textId="77777777" w:rsidR="0004272F" w:rsidRDefault="0004272F" w:rsidP="003C1692">
          <w:pPr>
            <w:autoSpaceDE w:val="0"/>
            <w:autoSpaceDN w:val="0"/>
            <w:spacing w:line="360" w:lineRule="auto"/>
            <w:ind w:hanging="480"/>
            <w:divId w:val="1159614716"/>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79AD5E81" w14:textId="77777777" w:rsidR="0004272F" w:rsidRDefault="0004272F" w:rsidP="003C1692">
          <w:pPr>
            <w:autoSpaceDE w:val="0"/>
            <w:autoSpaceDN w:val="0"/>
            <w:spacing w:line="360" w:lineRule="auto"/>
            <w:ind w:hanging="480"/>
            <w:divId w:val="1835682879"/>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0B0F7513" w14:textId="77777777" w:rsidR="0004272F" w:rsidRDefault="0004272F" w:rsidP="003C1692">
          <w:pPr>
            <w:autoSpaceDE w:val="0"/>
            <w:autoSpaceDN w:val="0"/>
            <w:spacing w:line="360" w:lineRule="auto"/>
            <w:ind w:hanging="480"/>
            <w:divId w:val="1023287550"/>
          </w:pPr>
          <w:r>
            <w:t xml:space="preserve">Lu, J., Yang, J., Keitel, C., Yin, L., Wang, P., Cheng, W., &amp; Dijkstra, F. A. (2022). Belowground Carbon Efficiency for Nitrogen and Phosphorus Acquisition Varies Between Lolium </w:t>
          </w:r>
          <w:proofErr w:type="spellStart"/>
          <w:r>
            <w:lastRenderedPageBreak/>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6B0B1744" w14:textId="77777777" w:rsidR="0004272F" w:rsidRDefault="0004272F" w:rsidP="003C1692">
          <w:pPr>
            <w:autoSpaceDE w:val="0"/>
            <w:autoSpaceDN w:val="0"/>
            <w:spacing w:line="360" w:lineRule="auto"/>
            <w:ind w:hanging="480"/>
            <w:divId w:val="1021393274"/>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238882D7" w14:textId="77777777" w:rsidR="0004272F" w:rsidRDefault="0004272F" w:rsidP="003C1692">
          <w:pPr>
            <w:autoSpaceDE w:val="0"/>
            <w:autoSpaceDN w:val="0"/>
            <w:spacing w:line="360" w:lineRule="auto"/>
            <w:ind w:hanging="480"/>
            <w:divId w:val="339963908"/>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471044C0" w14:textId="77777777" w:rsidR="0004272F" w:rsidRDefault="0004272F" w:rsidP="003C1692">
          <w:pPr>
            <w:autoSpaceDE w:val="0"/>
            <w:autoSpaceDN w:val="0"/>
            <w:spacing w:line="360" w:lineRule="auto"/>
            <w:ind w:hanging="480"/>
            <w:divId w:val="2047678607"/>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562A6100" w14:textId="77777777" w:rsidR="0004272F" w:rsidRDefault="0004272F" w:rsidP="003C1692">
          <w:pPr>
            <w:autoSpaceDE w:val="0"/>
            <w:autoSpaceDN w:val="0"/>
            <w:spacing w:line="360" w:lineRule="auto"/>
            <w:ind w:hanging="480"/>
            <w:divId w:val="90912025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32D82261" w14:textId="77777777" w:rsidR="0004272F" w:rsidRDefault="0004272F" w:rsidP="003C1692">
          <w:pPr>
            <w:autoSpaceDE w:val="0"/>
            <w:autoSpaceDN w:val="0"/>
            <w:spacing w:line="360" w:lineRule="auto"/>
            <w:ind w:hanging="480"/>
            <w:divId w:val="1494830465"/>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28ABB3DD" w14:textId="77777777" w:rsidR="0004272F" w:rsidRDefault="0004272F" w:rsidP="003C1692">
          <w:pPr>
            <w:autoSpaceDE w:val="0"/>
            <w:autoSpaceDN w:val="0"/>
            <w:spacing w:line="360" w:lineRule="auto"/>
            <w:ind w:hanging="480"/>
            <w:divId w:val="1757439843"/>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5E1FE9D8" w14:textId="77777777" w:rsidR="0004272F" w:rsidRDefault="0004272F" w:rsidP="003C1692">
          <w:pPr>
            <w:autoSpaceDE w:val="0"/>
            <w:autoSpaceDN w:val="0"/>
            <w:spacing w:line="360" w:lineRule="auto"/>
            <w:ind w:hanging="480"/>
            <w:divId w:val="1568759856"/>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095AE507" w14:textId="77777777" w:rsidR="0004272F" w:rsidRDefault="0004272F" w:rsidP="003C1692">
          <w:pPr>
            <w:autoSpaceDE w:val="0"/>
            <w:autoSpaceDN w:val="0"/>
            <w:spacing w:line="360" w:lineRule="auto"/>
            <w:ind w:hanging="480"/>
            <w:divId w:val="1223640521"/>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7F11040C" w14:textId="77777777" w:rsidR="0004272F" w:rsidRDefault="0004272F" w:rsidP="003C1692">
          <w:pPr>
            <w:autoSpaceDE w:val="0"/>
            <w:autoSpaceDN w:val="0"/>
            <w:spacing w:line="360" w:lineRule="auto"/>
            <w:ind w:hanging="480"/>
            <w:divId w:val="1207638442"/>
          </w:pPr>
          <w:r>
            <w:lastRenderedPageBreak/>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4AD53DA4" w14:textId="77777777" w:rsidR="0004272F" w:rsidRDefault="0004272F" w:rsidP="003C1692">
          <w:pPr>
            <w:autoSpaceDE w:val="0"/>
            <w:autoSpaceDN w:val="0"/>
            <w:spacing w:line="360" w:lineRule="auto"/>
            <w:ind w:hanging="480"/>
            <w:divId w:val="615214595"/>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1AA8B06" w14:textId="77777777" w:rsidR="0004272F" w:rsidRDefault="0004272F" w:rsidP="003C1692">
          <w:pPr>
            <w:autoSpaceDE w:val="0"/>
            <w:autoSpaceDN w:val="0"/>
            <w:spacing w:line="360" w:lineRule="auto"/>
            <w:ind w:hanging="480"/>
            <w:divId w:val="317344946"/>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36A46C34" w14:textId="77777777" w:rsidR="0004272F" w:rsidRDefault="0004272F" w:rsidP="003C1692">
          <w:pPr>
            <w:autoSpaceDE w:val="0"/>
            <w:autoSpaceDN w:val="0"/>
            <w:spacing w:line="360" w:lineRule="auto"/>
            <w:ind w:hanging="480"/>
            <w:divId w:val="1917670552"/>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5CD7C6A7" w14:textId="77777777" w:rsidR="0004272F" w:rsidRDefault="0004272F" w:rsidP="003C1692">
          <w:pPr>
            <w:autoSpaceDE w:val="0"/>
            <w:autoSpaceDN w:val="0"/>
            <w:spacing w:line="360" w:lineRule="auto"/>
            <w:ind w:hanging="480"/>
            <w:divId w:val="1871063026"/>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5CECE49C" w14:textId="77777777" w:rsidR="0004272F" w:rsidRDefault="0004272F" w:rsidP="003C1692">
          <w:pPr>
            <w:autoSpaceDE w:val="0"/>
            <w:autoSpaceDN w:val="0"/>
            <w:spacing w:line="360" w:lineRule="auto"/>
            <w:ind w:hanging="480"/>
            <w:divId w:val="363866995"/>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070B1CC0" w14:textId="77777777" w:rsidR="0004272F" w:rsidRDefault="0004272F" w:rsidP="003C1692">
          <w:pPr>
            <w:autoSpaceDE w:val="0"/>
            <w:autoSpaceDN w:val="0"/>
            <w:spacing w:line="360" w:lineRule="auto"/>
            <w:ind w:hanging="480"/>
            <w:divId w:val="2108886159"/>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505AB0B0" w14:textId="77777777" w:rsidR="0004272F" w:rsidRDefault="0004272F" w:rsidP="003C1692">
          <w:pPr>
            <w:autoSpaceDE w:val="0"/>
            <w:autoSpaceDN w:val="0"/>
            <w:spacing w:line="360" w:lineRule="auto"/>
            <w:ind w:hanging="480"/>
            <w:divId w:val="1743482252"/>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42393FF5" w14:textId="77777777" w:rsidR="0004272F" w:rsidRDefault="0004272F" w:rsidP="003C1692">
          <w:pPr>
            <w:autoSpaceDE w:val="0"/>
            <w:autoSpaceDN w:val="0"/>
            <w:spacing w:line="360" w:lineRule="auto"/>
            <w:ind w:hanging="480"/>
            <w:divId w:val="1191844608"/>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295762B0" w14:textId="77777777" w:rsidR="0004272F" w:rsidRDefault="0004272F" w:rsidP="003C1692">
          <w:pPr>
            <w:autoSpaceDE w:val="0"/>
            <w:autoSpaceDN w:val="0"/>
            <w:spacing w:line="360" w:lineRule="auto"/>
            <w:ind w:hanging="480"/>
            <w:divId w:val="1773624618"/>
          </w:pPr>
          <w:r>
            <w:lastRenderedPageBreak/>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1871B4C2" w14:textId="77777777" w:rsidR="0004272F" w:rsidRDefault="0004272F" w:rsidP="003C1692">
          <w:pPr>
            <w:autoSpaceDE w:val="0"/>
            <w:autoSpaceDN w:val="0"/>
            <w:spacing w:line="360" w:lineRule="auto"/>
            <w:ind w:hanging="480"/>
            <w:divId w:val="945192741"/>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5D304081" w14:textId="77777777" w:rsidR="0004272F" w:rsidRDefault="0004272F" w:rsidP="003C1692">
          <w:pPr>
            <w:autoSpaceDE w:val="0"/>
            <w:autoSpaceDN w:val="0"/>
            <w:spacing w:line="360" w:lineRule="auto"/>
            <w:ind w:hanging="480"/>
            <w:divId w:val="1313217556"/>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1F278063" w14:textId="77777777" w:rsidR="0004272F" w:rsidRDefault="0004272F" w:rsidP="003C1692">
          <w:pPr>
            <w:autoSpaceDE w:val="0"/>
            <w:autoSpaceDN w:val="0"/>
            <w:spacing w:line="360" w:lineRule="auto"/>
            <w:ind w:hanging="480"/>
            <w:divId w:val="1062606430"/>
          </w:pPr>
          <w:r>
            <w:t xml:space="preserve">R Core Team. (2021). </w:t>
          </w:r>
          <w:r>
            <w:rPr>
              <w:i/>
              <w:iCs/>
            </w:rPr>
            <w:t>R: A language and environment for statistical computing</w:t>
          </w:r>
          <w:r>
            <w:t xml:space="preserve"> (4.1.1). R Foundation for Statistical Computing.</w:t>
          </w:r>
        </w:p>
        <w:p w14:paraId="4975228B" w14:textId="77777777" w:rsidR="0004272F" w:rsidRDefault="0004272F" w:rsidP="003C1692">
          <w:pPr>
            <w:autoSpaceDE w:val="0"/>
            <w:autoSpaceDN w:val="0"/>
            <w:spacing w:line="360" w:lineRule="auto"/>
            <w:ind w:hanging="480"/>
            <w:divId w:val="279382586"/>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2DBAFA66" w14:textId="77777777" w:rsidR="0004272F" w:rsidRDefault="0004272F" w:rsidP="003C1692">
          <w:pPr>
            <w:autoSpaceDE w:val="0"/>
            <w:autoSpaceDN w:val="0"/>
            <w:spacing w:line="360" w:lineRule="auto"/>
            <w:ind w:hanging="480"/>
            <w:divId w:val="1312514440"/>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7924F4F7" w14:textId="77777777" w:rsidR="0004272F" w:rsidRDefault="0004272F" w:rsidP="003C1692">
          <w:pPr>
            <w:autoSpaceDE w:val="0"/>
            <w:autoSpaceDN w:val="0"/>
            <w:spacing w:line="360" w:lineRule="auto"/>
            <w:ind w:hanging="480"/>
            <w:divId w:val="1373723124"/>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D6A6BD" w14:textId="77777777" w:rsidR="0004272F" w:rsidRDefault="0004272F" w:rsidP="003C1692">
          <w:pPr>
            <w:autoSpaceDE w:val="0"/>
            <w:autoSpaceDN w:val="0"/>
            <w:spacing w:line="360" w:lineRule="auto"/>
            <w:ind w:hanging="480"/>
            <w:divId w:val="261299750"/>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5AC74FA4" w14:textId="77777777" w:rsidR="0004272F" w:rsidRDefault="0004272F" w:rsidP="003C1692">
          <w:pPr>
            <w:autoSpaceDE w:val="0"/>
            <w:autoSpaceDN w:val="0"/>
            <w:spacing w:line="360" w:lineRule="auto"/>
            <w:ind w:hanging="480"/>
            <w:divId w:val="72741413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B471C26" w14:textId="77777777" w:rsidR="0004272F" w:rsidRDefault="0004272F" w:rsidP="003C1692">
          <w:pPr>
            <w:autoSpaceDE w:val="0"/>
            <w:autoSpaceDN w:val="0"/>
            <w:spacing w:line="360" w:lineRule="auto"/>
            <w:ind w:hanging="480"/>
            <w:divId w:val="486820327"/>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620FA1EA" w14:textId="77777777" w:rsidR="0004272F" w:rsidRDefault="0004272F" w:rsidP="003C1692">
          <w:pPr>
            <w:autoSpaceDE w:val="0"/>
            <w:autoSpaceDN w:val="0"/>
            <w:spacing w:line="360" w:lineRule="auto"/>
            <w:ind w:hanging="480"/>
            <w:divId w:val="1265915630"/>
          </w:pPr>
          <w:r>
            <w:lastRenderedPageBreak/>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0CC36C1F" w14:textId="77777777" w:rsidR="0004272F" w:rsidRDefault="0004272F" w:rsidP="003C1692">
          <w:pPr>
            <w:autoSpaceDE w:val="0"/>
            <w:autoSpaceDN w:val="0"/>
            <w:spacing w:line="360" w:lineRule="auto"/>
            <w:ind w:hanging="480"/>
            <w:divId w:val="2141410670"/>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40179A22" w14:textId="77777777" w:rsidR="0004272F" w:rsidRDefault="0004272F" w:rsidP="003C1692">
          <w:pPr>
            <w:autoSpaceDE w:val="0"/>
            <w:autoSpaceDN w:val="0"/>
            <w:spacing w:line="360" w:lineRule="auto"/>
            <w:ind w:hanging="480"/>
            <w:divId w:val="45029329"/>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6480DF05" w14:textId="77777777" w:rsidR="0004272F" w:rsidRDefault="0004272F" w:rsidP="003C1692">
          <w:pPr>
            <w:autoSpaceDE w:val="0"/>
            <w:autoSpaceDN w:val="0"/>
            <w:spacing w:line="360" w:lineRule="auto"/>
            <w:ind w:hanging="480"/>
            <w:divId w:val="106603314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3EF8A666" w14:textId="77777777" w:rsidR="0004272F" w:rsidRDefault="0004272F" w:rsidP="003C1692">
          <w:pPr>
            <w:autoSpaceDE w:val="0"/>
            <w:autoSpaceDN w:val="0"/>
            <w:spacing w:line="360" w:lineRule="auto"/>
            <w:ind w:hanging="480"/>
            <w:divId w:val="1812407695"/>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641459E4" w14:textId="77777777" w:rsidR="0004272F" w:rsidRDefault="0004272F" w:rsidP="003C1692">
          <w:pPr>
            <w:autoSpaceDE w:val="0"/>
            <w:autoSpaceDN w:val="0"/>
            <w:spacing w:line="360" w:lineRule="auto"/>
            <w:ind w:hanging="480"/>
            <w:divId w:val="1958296101"/>
          </w:pPr>
          <w:r>
            <w:t xml:space="preserve">Smith, S. E., &amp; Read, D. J. (2008). </w:t>
          </w:r>
          <w:r>
            <w:rPr>
              <w:i/>
              <w:iCs/>
            </w:rPr>
            <w:t>Mycorrhizal Symbiosis</w:t>
          </w:r>
          <w:r>
            <w:t>.</w:t>
          </w:r>
        </w:p>
        <w:p w14:paraId="7BC95A90" w14:textId="77777777" w:rsidR="0004272F" w:rsidRDefault="0004272F" w:rsidP="003C1692">
          <w:pPr>
            <w:autoSpaceDE w:val="0"/>
            <w:autoSpaceDN w:val="0"/>
            <w:spacing w:line="360" w:lineRule="auto"/>
            <w:ind w:hanging="480"/>
            <w:divId w:val="766461201"/>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76A4453D" w14:textId="77777777" w:rsidR="0004272F" w:rsidRDefault="0004272F" w:rsidP="003C1692">
          <w:pPr>
            <w:autoSpaceDE w:val="0"/>
            <w:autoSpaceDN w:val="0"/>
            <w:spacing w:line="360" w:lineRule="auto"/>
            <w:ind w:hanging="480"/>
            <w:divId w:val="1192494786"/>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170129FA" w14:textId="77777777" w:rsidR="0004272F" w:rsidRDefault="0004272F" w:rsidP="003C1692">
          <w:pPr>
            <w:autoSpaceDE w:val="0"/>
            <w:autoSpaceDN w:val="0"/>
            <w:spacing w:line="360" w:lineRule="auto"/>
            <w:ind w:hanging="480"/>
            <w:divId w:val="1293636917"/>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22B41631" w14:textId="77777777" w:rsidR="0004272F" w:rsidRDefault="0004272F" w:rsidP="003C1692">
          <w:pPr>
            <w:autoSpaceDE w:val="0"/>
            <w:autoSpaceDN w:val="0"/>
            <w:spacing w:line="360" w:lineRule="auto"/>
            <w:ind w:hanging="480"/>
            <w:divId w:val="1889997247"/>
          </w:pPr>
          <w:proofErr w:type="spellStart"/>
          <w:r>
            <w:lastRenderedPageBreak/>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71C41C61" w14:textId="77777777" w:rsidR="0004272F" w:rsidRDefault="0004272F" w:rsidP="003C1692">
          <w:pPr>
            <w:autoSpaceDE w:val="0"/>
            <w:autoSpaceDN w:val="0"/>
            <w:spacing w:line="360" w:lineRule="auto"/>
            <w:ind w:hanging="480"/>
            <w:divId w:val="1609386473"/>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B81B97E" w14:textId="77777777" w:rsidR="0004272F" w:rsidRDefault="0004272F" w:rsidP="003C1692">
          <w:pPr>
            <w:autoSpaceDE w:val="0"/>
            <w:autoSpaceDN w:val="0"/>
            <w:spacing w:line="360" w:lineRule="auto"/>
            <w:ind w:hanging="480"/>
            <w:divId w:val="123427735"/>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0AB5BAD1" w14:textId="77777777" w:rsidR="0004272F" w:rsidRDefault="0004272F" w:rsidP="003C1692">
          <w:pPr>
            <w:autoSpaceDE w:val="0"/>
            <w:autoSpaceDN w:val="0"/>
            <w:spacing w:line="360" w:lineRule="auto"/>
            <w:ind w:hanging="480"/>
            <w:divId w:val="1422332500"/>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78CCA58F" w14:textId="77777777" w:rsidR="0004272F" w:rsidRDefault="0004272F" w:rsidP="003C1692">
          <w:pPr>
            <w:autoSpaceDE w:val="0"/>
            <w:autoSpaceDN w:val="0"/>
            <w:spacing w:line="360" w:lineRule="auto"/>
            <w:ind w:hanging="480"/>
            <w:divId w:val="1024214230"/>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5DF863A5" w14:textId="77777777" w:rsidR="0004272F" w:rsidRDefault="0004272F" w:rsidP="003C1692">
          <w:pPr>
            <w:autoSpaceDE w:val="0"/>
            <w:autoSpaceDN w:val="0"/>
            <w:spacing w:line="360" w:lineRule="auto"/>
            <w:ind w:hanging="480"/>
            <w:divId w:val="1850366388"/>
          </w:pPr>
          <w:r>
            <w:t xml:space="preserve">Waring, E. F., Perkowski, E. A., &amp; Smith, N. G. (2023). Soil nitrogen fertilization reduces relative leaf nitrogen allocation to photosynthesis. </w:t>
          </w:r>
          <w:r>
            <w:rPr>
              <w:i/>
              <w:iCs/>
            </w:rPr>
            <w:t>Journal of Experimental Botany</w:t>
          </w:r>
          <w:r>
            <w:t>. https://doi.org/10.1093/jxb/erad195</w:t>
          </w:r>
        </w:p>
        <w:p w14:paraId="1D13A528" w14:textId="77777777" w:rsidR="0004272F" w:rsidRDefault="0004272F" w:rsidP="003C1692">
          <w:pPr>
            <w:autoSpaceDE w:val="0"/>
            <w:autoSpaceDN w:val="0"/>
            <w:spacing w:line="360" w:lineRule="auto"/>
            <w:ind w:hanging="480"/>
            <w:divId w:val="1807504765"/>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5B3BECF" w14:textId="77777777" w:rsidR="0004272F" w:rsidRDefault="0004272F" w:rsidP="003C1692">
          <w:pPr>
            <w:autoSpaceDE w:val="0"/>
            <w:autoSpaceDN w:val="0"/>
            <w:spacing w:line="360" w:lineRule="auto"/>
            <w:ind w:hanging="480"/>
            <w:divId w:val="822815104"/>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2BABC56C" w14:textId="77777777" w:rsidR="0004272F" w:rsidRDefault="0004272F" w:rsidP="003C1692">
          <w:pPr>
            <w:autoSpaceDE w:val="0"/>
            <w:autoSpaceDN w:val="0"/>
            <w:spacing w:line="360" w:lineRule="auto"/>
            <w:ind w:hanging="480"/>
            <w:divId w:val="901983388"/>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77C178E1" w14:textId="77777777" w:rsidR="0004272F" w:rsidRDefault="0004272F" w:rsidP="003C1692">
          <w:pPr>
            <w:autoSpaceDE w:val="0"/>
            <w:autoSpaceDN w:val="0"/>
            <w:spacing w:line="360" w:lineRule="auto"/>
            <w:ind w:hanging="480"/>
            <w:divId w:val="2078283563"/>
          </w:pPr>
          <w:r>
            <w:lastRenderedPageBreak/>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44735DD" w14:textId="77777777" w:rsidR="0004272F" w:rsidRDefault="0004272F" w:rsidP="003C1692">
          <w:pPr>
            <w:autoSpaceDE w:val="0"/>
            <w:autoSpaceDN w:val="0"/>
            <w:spacing w:line="360" w:lineRule="auto"/>
            <w:ind w:hanging="480"/>
            <w:divId w:val="1541086731"/>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4AEA4F4D" w14:textId="77777777" w:rsidR="0004272F" w:rsidRDefault="0004272F" w:rsidP="003C1692">
          <w:pPr>
            <w:autoSpaceDE w:val="0"/>
            <w:autoSpaceDN w:val="0"/>
            <w:spacing w:line="360" w:lineRule="auto"/>
            <w:ind w:hanging="480"/>
            <w:divId w:val="783428985"/>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9F12C05" w14:textId="77777777" w:rsidR="0004272F" w:rsidRDefault="0004272F" w:rsidP="003C1692">
          <w:pPr>
            <w:autoSpaceDE w:val="0"/>
            <w:autoSpaceDN w:val="0"/>
            <w:spacing w:line="360" w:lineRule="auto"/>
            <w:ind w:hanging="480"/>
            <w:divId w:val="186064401"/>
          </w:pPr>
          <w:proofErr w:type="spellStart"/>
          <w:r>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543276A2" w:rsidR="009F20B5" w:rsidRDefault="0004272F" w:rsidP="003C1692">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7-19T15:44:00Z" w:initials="EP">
    <w:p w14:paraId="15DDCA43" w14:textId="77777777" w:rsidR="00981DB0" w:rsidRDefault="00DD269A" w:rsidP="00207655">
      <w:r>
        <w:rPr>
          <w:rStyle w:val="CommentReference"/>
        </w:rPr>
        <w:annotationRef/>
      </w:r>
      <w:r w:rsidR="00981DB0">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 regulation in Narea under eCO2 with increasing fertilization</w:t>
      </w:r>
      <w:r w:rsidR="00981DB0">
        <w:rPr>
          <w:sz w:val="20"/>
          <w:szCs w:val="20"/>
        </w:rPr>
        <w:cr/>
      </w:r>
      <w:r w:rsidR="00981DB0">
        <w:rPr>
          <w:sz w:val="20"/>
          <w:szCs w:val="20"/>
        </w:rPr>
        <w:cr/>
        <w:t>Possible solution: move first three sentences into first paragraph of discussion, ditch the rest of the paragraph, and replace space with additional discussion on acquisition strategy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DDCA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28367" w16cex:dateUtc="2023-07-19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DDCA43" w16cid:durableId="286283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52229" w14:textId="77777777" w:rsidR="0020690A" w:rsidRDefault="0020690A" w:rsidP="00BE0B5B">
      <w:r>
        <w:separator/>
      </w:r>
    </w:p>
  </w:endnote>
  <w:endnote w:type="continuationSeparator" w:id="0">
    <w:p w14:paraId="74B681CF" w14:textId="77777777" w:rsidR="0020690A" w:rsidRDefault="0020690A"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4D029" w14:textId="77777777" w:rsidR="0020690A" w:rsidRDefault="0020690A" w:rsidP="00BE0B5B">
      <w:r>
        <w:separator/>
      </w:r>
    </w:p>
  </w:footnote>
  <w:footnote w:type="continuationSeparator" w:id="0">
    <w:p w14:paraId="13122E86" w14:textId="77777777" w:rsidR="0020690A" w:rsidRDefault="0020690A"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7383"/>
    <w:rsid w:val="000F10BF"/>
    <w:rsid w:val="000F1776"/>
    <w:rsid w:val="0010020A"/>
    <w:rsid w:val="0010020B"/>
    <w:rsid w:val="001055F3"/>
    <w:rsid w:val="00106DB4"/>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2280"/>
    <w:rsid w:val="002B4DBF"/>
    <w:rsid w:val="002B6575"/>
    <w:rsid w:val="002B78C1"/>
    <w:rsid w:val="002C0F1F"/>
    <w:rsid w:val="002C30A0"/>
    <w:rsid w:val="002C360E"/>
    <w:rsid w:val="002C5F8C"/>
    <w:rsid w:val="002C6004"/>
    <w:rsid w:val="002C6B27"/>
    <w:rsid w:val="002C7F94"/>
    <w:rsid w:val="002D30AB"/>
    <w:rsid w:val="002D71CB"/>
    <w:rsid w:val="002D7E7F"/>
    <w:rsid w:val="002E00E5"/>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1CD4"/>
    <w:rsid w:val="00332B6F"/>
    <w:rsid w:val="003350A2"/>
    <w:rsid w:val="00336994"/>
    <w:rsid w:val="0033783A"/>
    <w:rsid w:val="003413F5"/>
    <w:rsid w:val="00346EE6"/>
    <w:rsid w:val="0034779A"/>
    <w:rsid w:val="00351A3C"/>
    <w:rsid w:val="00351DA7"/>
    <w:rsid w:val="00355F99"/>
    <w:rsid w:val="00356F52"/>
    <w:rsid w:val="00357D8C"/>
    <w:rsid w:val="003703E2"/>
    <w:rsid w:val="00370533"/>
    <w:rsid w:val="00371536"/>
    <w:rsid w:val="00372843"/>
    <w:rsid w:val="00373E72"/>
    <w:rsid w:val="00375E1D"/>
    <w:rsid w:val="00376836"/>
    <w:rsid w:val="00376F21"/>
    <w:rsid w:val="00377A13"/>
    <w:rsid w:val="003810C5"/>
    <w:rsid w:val="00381E31"/>
    <w:rsid w:val="00382296"/>
    <w:rsid w:val="00385BDF"/>
    <w:rsid w:val="003866F7"/>
    <w:rsid w:val="00387225"/>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F07DD"/>
    <w:rsid w:val="003F0E69"/>
    <w:rsid w:val="003F1DED"/>
    <w:rsid w:val="003F3B22"/>
    <w:rsid w:val="003F48ED"/>
    <w:rsid w:val="00405D03"/>
    <w:rsid w:val="0040672C"/>
    <w:rsid w:val="00406F0B"/>
    <w:rsid w:val="00410300"/>
    <w:rsid w:val="004177E2"/>
    <w:rsid w:val="00421518"/>
    <w:rsid w:val="0043306A"/>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7452"/>
    <w:rsid w:val="004903FB"/>
    <w:rsid w:val="00494087"/>
    <w:rsid w:val="0049650C"/>
    <w:rsid w:val="00497794"/>
    <w:rsid w:val="004A090D"/>
    <w:rsid w:val="004A1014"/>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21EF"/>
    <w:rsid w:val="007D61F4"/>
    <w:rsid w:val="007D627F"/>
    <w:rsid w:val="007F2EA3"/>
    <w:rsid w:val="007F5545"/>
    <w:rsid w:val="007F75AE"/>
    <w:rsid w:val="007F7A3D"/>
    <w:rsid w:val="00800EAC"/>
    <w:rsid w:val="008073FA"/>
    <w:rsid w:val="008100A4"/>
    <w:rsid w:val="0081474A"/>
    <w:rsid w:val="00816C54"/>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7121"/>
    <w:rsid w:val="009B0345"/>
    <w:rsid w:val="009B053E"/>
    <w:rsid w:val="009B2B3C"/>
    <w:rsid w:val="009B33AE"/>
    <w:rsid w:val="009B4AC9"/>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0948"/>
    <w:rsid w:val="00B91F60"/>
    <w:rsid w:val="00BA14BF"/>
    <w:rsid w:val="00BA3A8F"/>
    <w:rsid w:val="00BA4317"/>
    <w:rsid w:val="00BA5DF5"/>
    <w:rsid w:val="00BB00AD"/>
    <w:rsid w:val="00BB1B0B"/>
    <w:rsid w:val="00BB79CA"/>
    <w:rsid w:val="00BB7BBB"/>
    <w:rsid w:val="00BC0547"/>
    <w:rsid w:val="00BC1339"/>
    <w:rsid w:val="00BC1341"/>
    <w:rsid w:val="00BC4D5A"/>
    <w:rsid w:val="00BC73C6"/>
    <w:rsid w:val="00BC7806"/>
    <w:rsid w:val="00BD1726"/>
    <w:rsid w:val="00BD4C63"/>
    <w:rsid w:val="00BD6EBA"/>
    <w:rsid w:val="00BE0B5B"/>
    <w:rsid w:val="00BE41BE"/>
    <w:rsid w:val="00BE4981"/>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269A"/>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2EA1"/>
    <w:rsid w:val="00E249F0"/>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E09"/>
    <w:rsid w:val="00F1123A"/>
    <w:rsid w:val="00F1197A"/>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6BCF"/>
    <w:rsid w:val="00FA736A"/>
    <w:rsid w:val="00FA7EF0"/>
    <w:rsid w:val="00FB37A9"/>
    <w:rsid w:val="00FB74AE"/>
    <w:rsid w:val="00FC6B3C"/>
    <w:rsid w:val="00FD27D6"/>
    <w:rsid w:val="00FD32AD"/>
    <w:rsid w:val="00FD7556"/>
    <w:rsid w:val="00FE014F"/>
    <w:rsid w:val="00FE4058"/>
    <w:rsid w:val="00FE6647"/>
    <w:rsid w:val="00FE6EE1"/>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microsoft.com/office/2018/08/relationships/commentsExtensible" Target="commentsExtensi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000000" w:rsidRDefault="00907F23" w:rsidP="00907F23">
          <w:pPr>
            <w:pStyle w:val="9E93E51A60606549A8F8333B6A4BE36F"/>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E5D7E"/>
    <w:rsid w:val="0030283E"/>
    <w:rsid w:val="00467001"/>
    <w:rsid w:val="006852F9"/>
    <w:rsid w:val="006B781F"/>
    <w:rsid w:val="006E4784"/>
    <w:rsid w:val="008928F3"/>
    <w:rsid w:val="00895F6C"/>
    <w:rsid w:val="00907F23"/>
    <w:rsid w:val="00D92968"/>
    <w:rsid w:val="00DE7BEB"/>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7F23"/>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81a1e1d1-32bc-4064-9b1f-e5e0e3a17d1c&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Tag&quot;:&quot;MENDELEY_CITATION_v3_eyJjaXRhdGlvbklEIjoiTUVOREVMRVlfQ0lUQVRJT05fODFhMWUxZDEtMzJiYy00MDY0LTliMWYtZTVlMGUzYTE3ZDFj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43</Pages>
  <Words>13155</Words>
  <Characters>74984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2023-07-14T20:41:00Z</cp:lastPrinted>
  <dcterms:created xsi:type="dcterms:W3CDTF">2023-07-20T14:24:00Z</dcterms:created>
  <dcterms:modified xsi:type="dcterms:W3CDTF">2023-07-20T19:28:00Z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